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701" w:rsidRPr="00C10510" w:rsidRDefault="00C10510" w:rsidP="00B94E37">
      <w:pPr>
        <w:spacing w:after="0" w:line="240" w:lineRule="auto"/>
        <w:jc w:val="center"/>
        <w:rPr>
          <w:rFonts w:ascii="Times New Roman" w:hAnsi="Times New Roman"/>
          <w:b/>
          <w:sz w:val="24"/>
          <w:szCs w:val="24"/>
          <w:lang w:val="kk-KZ"/>
        </w:rPr>
      </w:pPr>
      <w:r w:rsidRPr="00C10510">
        <w:rPr>
          <w:rFonts w:ascii="Times New Roman" w:hAnsi="Times New Roman"/>
          <w:b/>
          <w:sz w:val="24"/>
          <w:szCs w:val="24"/>
          <w:lang w:val="kk-KZ"/>
        </w:rPr>
        <w:t>Білім беру бағдарламасының сипаттамасы</w:t>
      </w:r>
    </w:p>
    <w:p w:rsidR="000F5701" w:rsidRPr="00C10510" w:rsidRDefault="000F5701" w:rsidP="00B94E37">
      <w:pPr>
        <w:spacing w:after="0" w:line="240" w:lineRule="auto"/>
        <w:jc w:val="both"/>
        <w:rPr>
          <w:rFonts w:ascii="Times New Roman" w:hAnsi="Times New Roman"/>
          <w:b/>
          <w:sz w:val="24"/>
          <w:szCs w:val="24"/>
          <w:lang w:val="kk-KZ"/>
        </w:rPr>
      </w:pPr>
    </w:p>
    <w:p w:rsidR="000F5701" w:rsidRPr="00C10510" w:rsidRDefault="00C10510" w:rsidP="00364EE3">
      <w:pPr>
        <w:spacing w:after="0" w:line="240" w:lineRule="auto"/>
        <w:jc w:val="both"/>
        <w:rPr>
          <w:rFonts w:ascii="Times New Roman" w:hAnsi="Times New Roman"/>
          <w:b/>
          <w:sz w:val="24"/>
          <w:szCs w:val="24"/>
          <w:lang w:val="kk-KZ"/>
        </w:rPr>
      </w:pPr>
      <w:r w:rsidRPr="00C10510">
        <w:rPr>
          <w:rFonts w:ascii="Times New Roman" w:hAnsi="Times New Roman"/>
          <w:b/>
          <w:sz w:val="24"/>
          <w:szCs w:val="24"/>
          <w:lang w:val="kk-KZ"/>
        </w:rPr>
        <w:t xml:space="preserve">Бағдарлама: </w:t>
      </w:r>
      <w:r w:rsidRPr="00C10510">
        <w:rPr>
          <w:rFonts w:ascii="Times New Roman" w:hAnsi="Times New Roman"/>
          <w:sz w:val="24"/>
          <w:szCs w:val="24"/>
          <w:lang w:val="kk-KZ"/>
        </w:rPr>
        <w:t>5В020300-</w:t>
      </w:r>
      <w:r w:rsidR="004B4D6A" w:rsidRPr="00C10510">
        <w:rPr>
          <w:rFonts w:ascii="Times New Roman" w:hAnsi="Times New Roman"/>
          <w:sz w:val="24"/>
          <w:szCs w:val="24"/>
          <w:lang w:val="kk-KZ"/>
        </w:rPr>
        <w:t>Тарих</w:t>
      </w:r>
      <w:r w:rsidR="004B4D6A" w:rsidRPr="00C10510">
        <w:rPr>
          <w:rFonts w:ascii="Times New Roman" w:hAnsi="Times New Roman"/>
          <w:b/>
          <w:sz w:val="24"/>
          <w:szCs w:val="24"/>
          <w:lang w:val="kk-KZ"/>
        </w:rPr>
        <w:t xml:space="preserve"> </w:t>
      </w:r>
    </w:p>
    <w:p w:rsidR="00041D1B" w:rsidRDefault="000F5701" w:rsidP="00364EE3">
      <w:pPr>
        <w:spacing w:after="0" w:line="240" w:lineRule="auto"/>
        <w:jc w:val="both"/>
        <w:rPr>
          <w:rFonts w:ascii="Times New Roman" w:hAnsi="Times New Roman" w:cs="Times New Roman"/>
          <w:sz w:val="24"/>
          <w:szCs w:val="24"/>
          <w:lang w:val="kk-KZ"/>
        </w:rPr>
      </w:pPr>
      <w:r w:rsidRPr="00C10510">
        <w:rPr>
          <w:rFonts w:ascii="Times New Roman" w:hAnsi="Times New Roman"/>
          <w:b/>
          <w:sz w:val="24"/>
          <w:szCs w:val="24"/>
          <w:lang w:val="kk-KZ"/>
        </w:rPr>
        <w:t>Халықаралық аккредитация:</w:t>
      </w:r>
      <w:r w:rsidRPr="00C10510">
        <w:rPr>
          <w:rFonts w:ascii="Times New Roman" w:hAnsi="Times New Roman"/>
          <w:sz w:val="24"/>
          <w:szCs w:val="24"/>
          <w:lang w:val="kk-KZ"/>
        </w:rPr>
        <w:t xml:space="preserve"> </w:t>
      </w:r>
      <w:r w:rsidR="00041D1B" w:rsidRPr="00041D1B">
        <w:rPr>
          <w:rFonts w:ascii="Times New Roman" w:hAnsi="Times New Roman" w:cs="Times New Roman"/>
          <w:sz w:val="24"/>
          <w:szCs w:val="24"/>
          <w:lang w:val="kk-KZ"/>
        </w:rPr>
        <w:t>ACQIN</w:t>
      </w:r>
      <w:r w:rsidR="00041D1B">
        <w:rPr>
          <w:rFonts w:ascii="Times New Roman" w:hAnsi="Times New Roman" w:cs="Times New Roman"/>
          <w:sz w:val="24"/>
          <w:szCs w:val="24"/>
          <w:lang w:val="kk-KZ"/>
        </w:rPr>
        <w:t>,</w:t>
      </w:r>
      <w:r w:rsidR="00041D1B" w:rsidRPr="00041D1B">
        <w:rPr>
          <w:rFonts w:ascii="Times New Roman" w:hAnsi="Times New Roman" w:cs="Times New Roman"/>
          <w:b/>
          <w:color w:val="C00000"/>
          <w:sz w:val="24"/>
          <w:szCs w:val="24"/>
          <w:lang w:val="kk-KZ"/>
        </w:rPr>
        <w:t xml:space="preserve"> </w:t>
      </w:r>
      <w:r w:rsidR="00041D1B" w:rsidRPr="00041D1B">
        <w:rPr>
          <w:rFonts w:ascii="Times New Roman" w:hAnsi="Times New Roman" w:cs="Times New Roman"/>
          <w:sz w:val="24"/>
          <w:szCs w:val="24"/>
          <w:lang w:val="kk-KZ"/>
        </w:rPr>
        <w:t xml:space="preserve">31.01.2015-30.09.2019 </w:t>
      </w:r>
      <w:r w:rsidR="00041D1B">
        <w:rPr>
          <w:rFonts w:ascii="Times New Roman" w:hAnsi="Times New Roman" w:cs="Times New Roman"/>
          <w:sz w:val="24"/>
          <w:szCs w:val="24"/>
          <w:lang w:val="kk-KZ"/>
        </w:rPr>
        <w:t>жж</w:t>
      </w:r>
      <w:r w:rsidR="00041D1B" w:rsidRPr="00041D1B">
        <w:rPr>
          <w:rFonts w:ascii="Times New Roman" w:hAnsi="Times New Roman" w:cs="Times New Roman"/>
          <w:sz w:val="24"/>
          <w:szCs w:val="24"/>
          <w:lang w:val="kk-KZ"/>
        </w:rPr>
        <w:t>.</w:t>
      </w:r>
    </w:p>
    <w:p w:rsidR="004B4D6A" w:rsidRPr="00253C0B" w:rsidRDefault="004B4D6A" w:rsidP="00364EE3">
      <w:pPr>
        <w:spacing w:after="0" w:line="240" w:lineRule="auto"/>
        <w:jc w:val="both"/>
        <w:rPr>
          <w:rFonts w:ascii="Times New Roman" w:hAnsi="Times New Roman"/>
          <w:b/>
          <w:sz w:val="24"/>
          <w:szCs w:val="24"/>
          <w:lang w:val="kk-KZ"/>
        </w:rPr>
      </w:pPr>
      <w:r w:rsidRPr="00C10510">
        <w:rPr>
          <w:rFonts w:ascii="Times New Roman" w:hAnsi="Times New Roman"/>
          <w:b/>
          <w:sz w:val="24"/>
          <w:szCs w:val="24"/>
          <w:lang w:val="kk-KZ"/>
        </w:rPr>
        <w:t xml:space="preserve">Ұлттық </w:t>
      </w:r>
      <w:r w:rsidR="000F5701" w:rsidRPr="00C10510">
        <w:rPr>
          <w:rFonts w:ascii="Times New Roman" w:hAnsi="Times New Roman"/>
          <w:b/>
          <w:sz w:val="24"/>
          <w:szCs w:val="24"/>
          <w:lang w:val="kk-KZ"/>
        </w:rPr>
        <w:t xml:space="preserve"> </w:t>
      </w:r>
      <w:r w:rsidRPr="00C10510">
        <w:rPr>
          <w:rFonts w:ascii="Times New Roman" w:hAnsi="Times New Roman"/>
          <w:b/>
          <w:sz w:val="24"/>
          <w:szCs w:val="24"/>
          <w:lang w:val="kk-KZ"/>
        </w:rPr>
        <w:t>аккредитация:</w:t>
      </w:r>
      <w:r w:rsidR="00253C0B" w:rsidRPr="00253C0B">
        <w:rPr>
          <w:rFonts w:ascii="Times New Roman" w:hAnsi="Times New Roman"/>
          <w:b/>
          <w:sz w:val="24"/>
          <w:szCs w:val="24"/>
          <w:lang w:val="kk-KZ"/>
        </w:rPr>
        <w:t xml:space="preserve"> </w:t>
      </w:r>
      <w:r w:rsidR="00253C0B" w:rsidRPr="00253C0B">
        <w:rPr>
          <w:rFonts w:ascii="Times New Roman" w:hAnsi="Times New Roman"/>
          <w:sz w:val="24"/>
          <w:szCs w:val="24"/>
          <w:lang w:val="kk-KZ"/>
        </w:rPr>
        <w:t>IQAA.KZ</w:t>
      </w:r>
      <w:r w:rsidR="00253C0B" w:rsidRPr="00253C0B">
        <w:rPr>
          <w:rStyle w:val="a8"/>
          <w:rFonts w:ascii="Times New Roman" w:hAnsi="Times New Roman" w:cs="Times New Roman"/>
          <w:i w:val="0"/>
          <w:sz w:val="24"/>
          <w:szCs w:val="24"/>
          <w:lang w:val="kk-KZ"/>
        </w:rPr>
        <w:t xml:space="preserve">, </w:t>
      </w:r>
      <w:r w:rsidR="00253C0B">
        <w:rPr>
          <w:rStyle w:val="a8"/>
          <w:rFonts w:ascii="Times New Roman" w:hAnsi="Times New Roman" w:cs="Times New Roman"/>
          <w:i w:val="0"/>
          <w:sz w:val="24"/>
          <w:szCs w:val="24"/>
          <w:lang w:val="kk-KZ"/>
        </w:rPr>
        <w:t>01.04.2014-31.03.19 жж</w:t>
      </w:r>
      <w:r w:rsidR="00253C0B" w:rsidRPr="00253C0B">
        <w:rPr>
          <w:rStyle w:val="a8"/>
          <w:rFonts w:ascii="Times New Roman" w:hAnsi="Times New Roman" w:cs="Times New Roman"/>
          <w:i w:val="0"/>
          <w:sz w:val="24"/>
          <w:szCs w:val="24"/>
          <w:lang w:val="kk-KZ"/>
        </w:rPr>
        <w:t>.</w:t>
      </w:r>
    </w:p>
    <w:p w:rsidR="000F5701" w:rsidRPr="00C10510" w:rsidRDefault="004B4D6A" w:rsidP="00364EE3">
      <w:pPr>
        <w:spacing w:after="0" w:line="240" w:lineRule="auto"/>
        <w:jc w:val="both"/>
        <w:rPr>
          <w:rFonts w:ascii="Times New Roman" w:hAnsi="Times New Roman"/>
          <w:sz w:val="24"/>
          <w:szCs w:val="24"/>
          <w:lang w:val="kk-KZ"/>
        </w:rPr>
      </w:pPr>
      <w:r w:rsidRPr="00C10510">
        <w:rPr>
          <w:rFonts w:ascii="Times New Roman" w:hAnsi="Times New Roman"/>
          <w:b/>
          <w:sz w:val="24"/>
          <w:szCs w:val="24"/>
          <w:lang w:val="kk-KZ"/>
        </w:rPr>
        <w:t xml:space="preserve">Оқыту </w:t>
      </w:r>
      <w:r w:rsidR="000F5701" w:rsidRPr="00C10510">
        <w:rPr>
          <w:rFonts w:ascii="Times New Roman" w:hAnsi="Times New Roman"/>
          <w:b/>
          <w:sz w:val="24"/>
          <w:szCs w:val="24"/>
          <w:lang w:val="kk-KZ"/>
        </w:rPr>
        <w:t xml:space="preserve"> деңгейі: </w:t>
      </w:r>
      <w:r w:rsidR="000F5701" w:rsidRPr="00C10510">
        <w:rPr>
          <w:rFonts w:ascii="Times New Roman" w:hAnsi="Times New Roman"/>
          <w:sz w:val="24"/>
          <w:szCs w:val="24"/>
          <w:lang w:val="kk-KZ"/>
        </w:rPr>
        <w:t>баклавриат</w:t>
      </w:r>
    </w:p>
    <w:p w:rsidR="000F5701" w:rsidRPr="00C10510" w:rsidRDefault="000F5701" w:rsidP="00364EE3">
      <w:pPr>
        <w:spacing w:after="0" w:line="240" w:lineRule="auto"/>
        <w:jc w:val="both"/>
        <w:rPr>
          <w:rFonts w:ascii="Times New Roman" w:hAnsi="Times New Roman"/>
          <w:b/>
          <w:sz w:val="24"/>
          <w:szCs w:val="24"/>
          <w:lang w:val="kk-KZ"/>
        </w:rPr>
      </w:pPr>
      <w:r w:rsidRPr="00C10510">
        <w:rPr>
          <w:rFonts w:ascii="Times New Roman" w:hAnsi="Times New Roman"/>
          <w:b/>
          <w:sz w:val="24"/>
          <w:szCs w:val="24"/>
          <w:lang w:val="kk-KZ"/>
        </w:rPr>
        <w:t xml:space="preserve">Оқу </w:t>
      </w:r>
      <w:r w:rsidR="004B4D6A" w:rsidRPr="00C10510">
        <w:rPr>
          <w:rFonts w:ascii="Times New Roman" w:hAnsi="Times New Roman"/>
          <w:b/>
          <w:sz w:val="24"/>
          <w:szCs w:val="24"/>
          <w:lang w:val="kk-KZ"/>
        </w:rPr>
        <w:t>нысаны</w:t>
      </w:r>
      <w:r w:rsidRPr="00C10510">
        <w:rPr>
          <w:rFonts w:ascii="Times New Roman" w:hAnsi="Times New Roman"/>
          <w:b/>
          <w:sz w:val="24"/>
          <w:szCs w:val="24"/>
          <w:lang w:val="kk-KZ"/>
        </w:rPr>
        <w:t>:</w:t>
      </w:r>
      <w:r w:rsidRPr="00C10510">
        <w:rPr>
          <w:rFonts w:ascii="Times New Roman" w:hAnsi="Times New Roman"/>
          <w:sz w:val="24"/>
          <w:szCs w:val="24"/>
          <w:lang w:val="kk-KZ"/>
        </w:rPr>
        <w:t xml:space="preserve"> күндізгі</w:t>
      </w:r>
      <w:r w:rsidR="004B4D6A" w:rsidRPr="00C10510">
        <w:rPr>
          <w:rFonts w:ascii="Times New Roman" w:hAnsi="Times New Roman"/>
          <w:sz w:val="24"/>
          <w:szCs w:val="24"/>
          <w:lang w:val="kk-KZ"/>
        </w:rPr>
        <w:t>(бірінші жоғары білім)</w:t>
      </w:r>
    </w:p>
    <w:p w:rsidR="00364EE3" w:rsidRDefault="000F5701" w:rsidP="00364EE3">
      <w:pPr>
        <w:spacing w:after="0" w:line="240" w:lineRule="auto"/>
        <w:jc w:val="both"/>
        <w:rPr>
          <w:rFonts w:ascii="Times New Roman" w:hAnsi="Times New Roman"/>
          <w:sz w:val="24"/>
          <w:szCs w:val="24"/>
          <w:lang w:val="kk-KZ"/>
        </w:rPr>
      </w:pPr>
      <w:r w:rsidRPr="00C10510">
        <w:rPr>
          <w:rFonts w:ascii="Times New Roman" w:hAnsi="Times New Roman"/>
          <w:b/>
          <w:sz w:val="24"/>
          <w:szCs w:val="24"/>
          <w:lang w:val="kk-KZ"/>
        </w:rPr>
        <w:t>Оқу мерзімі:</w:t>
      </w:r>
      <w:r w:rsidRPr="00C10510">
        <w:rPr>
          <w:rFonts w:ascii="Times New Roman" w:hAnsi="Times New Roman"/>
          <w:sz w:val="24"/>
          <w:szCs w:val="24"/>
          <w:lang w:val="kk-KZ"/>
        </w:rPr>
        <w:t xml:space="preserve"> 4 жыл</w:t>
      </w:r>
    </w:p>
    <w:p w:rsidR="000F5701" w:rsidRPr="00C10510" w:rsidRDefault="004B4D6A" w:rsidP="00364EE3">
      <w:pPr>
        <w:spacing w:after="0" w:line="240" w:lineRule="auto"/>
        <w:jc w:val="both"/>
        <w:rPr>
          <w:rStyle w:val="shorttext"/>
          <w:lang w:val="kk-KZ"/>
        </w:rPr>
      </w:pPr>
      <w:r w:rsidRPr="00C10510">
        <w:rPr>
          <w:rFonts w:ascii="Times New Roman" w:hAnsi="Times New Roman"/>
          <w:b/>
          <w:sz w:val="24"/>
          <w:szCs w:val="24"/>
          <w:lang w:val="kk-KZ"/>
        </w:rPr>
        <w:t>К</w:t>
      </w:r>
      <w:r w:rsidR="000F5701" w:rsidRPr="00C10510">
        <w:rPr>
          <w:rFonts w:ascii="Times New Roman" w:hAnsi="Times New Roman"/>
          <w:b/>
          <w:sz w:val="24"/>
          <w:szCs w:val="24"/>
          <w:lang w:val="kk-KZ"/>
        </w:rPr>
        <w:t>әсіби қызмет</w:t>
      </w:r>
      <w:r w:rsidRPr="00C10510">
        <w:rPr>
          <w:rFonts w:ascii="Times New Roman" w:hAnsi="Times New Roman"/>
          <w:b/>
          <w:sz w:val="24"/>
          <w:szCs w:val="24"/>
          <w:lang w:val="kk-KZ"/>
        </w:rPr>
        <w:t>тің</w:t>
      </w:r>
      <w:r w:rsidR="000F5701" w:rsidRPr="00C10510">
        <w:rPr>
          <w:rFonts w:ascii="Times New Roman" w:hAnsi="Times New Roman"/>
          <w:b/>
          <w:sz w:val="24"/>
          <w:szCs w:val="24"/>
          <w:lang w:val="kk-KZ"/>
        </w:rPr>
        <w:t xml:space="preserve"> түрлері:</w:t>
      </w:r>
      <w:r w:rsidR="000F5701" w:rsidRPr="00C10510">
        <w:rPr>
          <w:rFonts w:ascii="Times New Roman" w:hAnsi="Times New Roman"/>
          <w:sz w:val="24"/>
          <w:szCs w:val="24"/>
          <w:lang w:val="kk-KZ"/>
        </w:rPr>
        <w:t xml:space="preserve"> </w:t>
      </w:r>
      <w:r w:rsidR="00364EE3" w:rsidRPr="00364EE3">
        <w:rPr>
          <w:rStyle w:val="a8"/>
          <w:rFonts w:ascii="Times New Roman" w:hAnsi="Times New Roman" w:cs="Times New Roman"/>
          <w:i w:val="0"/>
          <w:sz w:val="24"/>
          <w:szCs w:val="24"/>
          <w:lang w:val="kk-KZ"/>
        </w:rPr>
        <w:t>Болашақты болжау мен тарихи динамиканың тұрақты үрдістерінің дамуына қазіргі заманғы әдіснаманы қоса алғанда,   тарихи дамудың саяси, этномәдени факторы мен  жеке тұлғалық фактордың дамуына, өркениеттік контексте  және тарих ғылымының жекеленген  бөлімдерінде отан  тарихы мен дүниежүзі тарихынан алынған іргелі білімді білімді пайдаланады. Мекемелер мен бірлестіктер қызметіне тарихи-мәдени және өлкетанушлық аспектілермен ақпараттық қамтамасыз етуді әзірлеу, аймақтың тарихи-мәдени және табиғи әлеуетін анықтауда қолданылатын тәсілдер, тарихи ескерткіштерді сақтау мен заңнамалық қорғау негізін біледі. Жергілікті басқару және мемлекеттік органдардың шешімдерін қабылдауда  тарихи контекстегі талдамалы ақпаратты ескере отырып интерпретациялау, ақпараттық-сапаптамалық орталықтардың, қоғамдық және саяси бірлестіктердің, бұқаралық ақпарат құралдарының   қызметін тарихи және әлеуметтік-саяси контексте талдайды. Жалпыбілім беретін мекемелерде тарих курсын оқытуда педагогикалық қызметтің негізгі әдістерін қолдануда теориялық білімді пайдаланады.</w:t>
      </w:r>
    </w:p>
    <w:p w:rsidR="000F5701" w:rsidRPr="00C10510" w:rsidRDefault="000F5701" w:rsidP="00364EE3">
      <w:pPr>
        <w:framePr w:hSpace="180" w:wrap="around" w:vAnchor="text" w:hAnchor="page" w:x="632" w:y="-1152"/>
        <w:spacing w:after="0" w:line="240" w:lineRule="auto"/>
        <w:jc w:val="both"/>
        <w:rPr>
          <w:rFonts w:ascii="Times New Roman" w:hAnsi="Times New Roman"/>
          <w:sz w:val="24"/>
          <w:szCs w:val="24"/>
          <w:lang w:val="kk-KZ"/>
        </w:rPr>
      </w:pPr>
      <w:r w:rsidRPr="00C10510">
        <w:rPr>
          <w:rStyle w:val="shorttext"/>
          <w:rFonts w:ascii="Times New Roman" w:hAnsi="Times New Roman"/>
          <w:sz w:val="24"/>
          <w:szCs w:val="24"/>
          <w:lang w:val="kk-KZ"/>
        </w:rPr>
        <w:t xml:space="preserve">    </w:t>
      </w:r>
    </w:p>
    <w:p w:rsidR="000F5701" w:rsidRPr="005840A1" w:rsidRDefault="000F5701" w:rsidP="00364EE3">
      <w:pPr>
        <w:spacing w:after="0" w:line="240" w:lineRule="auto"/>
        <w:jc w:val="both"/>
        <w:rPr>
          <w:rStyle w:val="a8"/>
          <w:rFonts w:ascii="Times New Roman" w:hAnsi="Times New Roman" w:cs="Times New Roman"/>
          <w:i w:val="0"/>
          <w:sz w:val="24"/>
          <w:szCs w:val="24"/>
          <w:lang w:val="kk-KZ"/>
        </w:rPr>
      </w:pPr>
      <w:r w:rsidRPr="00B94E37">
        <w:rPr>
          <w:rStyle w:val="a8"/>
          <w:rFonts w:ascii="Times New Roman" w:hAnsi="Times New Roman" w:cs="Times New Roman"/>
          <w:b/>
          <w:i w:val="0"/>
          <w:sz w:val="24"/>
          <w:szCs w:val="24"/>
          <w:lang w:val="kk-KZ"/>
        </w:rPr>
        <w:t>Білім беру артықшылығы:</w:t>
      </w:r>
      <w:r w:rsidRPr="00B94E37">
        <w:rPr>
          <w:rStyle w:val="a8"/>
          <w:rFonts w:ascii="Times New Roman" w:hAnsi="Times New Roman" w:cs="Times New Roman"/>
          <w:i w:val="0"/>
          <w:sz w:val="24"/>
          <w:szCs w:val="24"/>
          <w:lang w:val="kk-KZ"/>
        </w:rPr>
        <w:t xml:space="preserve"> </w:t>
      </w:r>
      <w:r w:rsidR="00B94E37" w:rsidRPr="00B94E37">
        <w:rPr>
          <w:rStyle w:val="a8"/>
          <w:rFonts w:ascii="Times New Roman" w:hAnsi="Times New Roman" w:cs="Times New Roman"/>
          <w:i w:val="0"/>
          <w:sz w:val="24"/>
          <w:szCs w:val="24"/>
          <w:lang w:val="kk-KZ"/>
        </w:rPr>
        <w:t>c</w:t>
      </w:r>
      <w:r w:rsidRPr="00B94E37">
        <w:rPr>
          <w:rStyle w:val="a8"/>
          <w:rFonts w:ascii="Times New Roman" w:hAnsi="Times New Roman" w:cs="Times New Roman"/>
          <w:i w:val="0"/>
          <w:sz w:val="24"/>
          <w:szCs w:val="24"/>
          <w:lang w:val="kk-KZ"/>
        </w:rPr>
        <w:t xml:space="preserve">аяси-қоғамдық, әкімшілік-басқарушылық, педагогикалық және практикалық зерттеуге дайын, тарих ғылымы және білім саласында қажет, жоғарғы білімді және құзіретті, </w:t>
      </w:r>
      <w:r w:rsidR="005840A1">
        <w:rPr>
          <w:rStyle w:val="a8"/>
          <w:rFonts w:ascii="Times New Roman" w:hAnsi="Times New Roman" w:cs="Times New Roman"/>
          <w:i w:val="0"/>
          <w:sz w:val="24"/>
          <w:szCs w:val="24"/>
          <w:lang w:val="kk-KZ"/>
        </w:rPr>
        <w:t>кәсіби деңгедегі</w:t>
      </w:r>
      <w:r w:rsidRPr="00B94E37">
        <w:rPr>
          <w:rStyle w:val="a8"/>
          <w:rFonts w:ascii="Times New Roman" w:hAnsi="Times New Roman" w:cs="Times New Roman"/>
          <w:i w:val="0"/>
          <w:sz w:val="24"/>
          <w:szCs w:val="24"/>
          <w:lang w:val="kk-KZ"/>
        </w:rPr>
        <w:t xml:space="preserve"> тарихшылар дайындау.</w:t>
      </w:r>
      <w:r w:rsidR="005840A1">
        <w:rPr>
          <w:rStyle w:val="a8"/>
          <w:rFonts w:ascii="Times New Roman" w:hAnsi="Times New Roman" w:cs="Times New Roman"/>
          <w:i w:val="0"/>
          <w:sz w:val="24"/>
          <w:szCs w:val="24"/>
          <w:lang w:val="kk-KZ"/>
        </w:rPr>
        <w:t xml:space="preserve"> </w:t>
      </w:r>
      <w:r w:rsidR="005840A1" w:rsidRPr="005840A1">
        <w:rPr>
          <w:rFonts w:ascii="Times New Roman" w:hAnsi="Times New Roman" w:cs="Times New Roman"/>
          <w:sz w:val="24"/>
          <w:szCs w:val="24"/>
          <w:lang w:val="kk-KZ"/>
        </w:rPr>
        <w:t xml:space="preserve">Білім беру бағдарламасының </w:t>
      </w:r>
      <w:r w:rsidR="009C12C9">
        <w:rPr>
          <w:rFonts w:ascii="Times New Roman" w:hAnsi="Times New Roman" w:cs="Times New Roman"/>
          <w:sz w:val="24"/>
          <w:szCs w:val="24"/>
          <w:lang w:val="kk-KZ"/>
        </w:rPr>
        <w:t>түлектері</w:t>
      </w:r>
      <w:r w:rsidR="005840A1" w:rsidRPr="005840A1">
        <w:rPr>
          <w:rFonts w:ascii="Times New Roman" w:hAnsi="Times New Roman" w:cs="Times New Roman"/>
          <w:sz w:val="24"/>
          <w:szCs w:val="24"/>
          <w:lang w:val="kk-KZ"/>
        </w:rPr>
        <w:t xml:space="preserve"> ғылыми-зерттеу тәжірибеге дайын, өз қабілетін жан-жақты қолданатын, әлемдік әлеуметтік, мәдени, экономикалық және саяси жағдайлардың өзгерісіне кәсіби тұрғыдан баға беретін, тарихи кезеңдерге қатысты қалыпты тенденцияларды анықтауға, болжауға дайын жоғары білікті кәсіби тарихшы.</w:t>
      </w:r>
      <w:r w:rsidR="005840A1" w:rsidRPr="005840A1">
        <w:rPr>
          <w:rFonts w:ascii="Times New Roman" w:eastAsiaTheme="minorHAnsi" w:hAnsi="Times New Roman" w:cs="Times New Roman"/>
          <w:sz w:val="24"/>
          <w:szCs w:val="24"/>
          <w:lang w:val="kk-KZ"/>
        </w:rPr>
        <w:t xml:space="preserve"> </w:t>
      </w:r>
      <w:r w:rsidR="005840A1" w:rsidRPr="005840A1">
        <w:rPr>
          <w:rFonts w:ascii="Times New Roman" w:hAnsi="Times New Roman" w:cs="Times New Roman"/>
          <w:sz w:val="24"/>
          <w:szCs w:val="24"/>
          <w:lang w:val="kk-KZ"/>
        </w:rPr>
        <w:t>Білім беру бағдарлам</w:t>
      </w:r>
      <w:r w:rsidR="009C12C9">
        <w:rPr>
          <w:rFonts w:ascii="Times New Roman" w:hAnsi="Times New Roman" w:cs="Times New Roman"/>
          <w:sz w:val="24"/>
          <w:szCs w:val="24"/>
          <w:lang w:val="kk-KZ"/>
        </w:rPr>
        <w:t>асы</w:t>
      </w:r>
      <w:r w:rsidR="005840A1" w:rsidRPr="005840A1">
        <w:rPr>
          <w:rFonts w:ascii="Times New Roman" w:hAnsi="Times New Roman" w:cs="Times New Roman"/>
          <w:sz w:val="24"/>
          <w:szCs w:val="24"/>
          <w:lang w:val="kk-KZ"/>
        </w:rPr>
        <w:t xml:space="preserve"> ғылым</w:t>
      </w:r>
      <w:r w:rsidR="009C12C9">
        <w:rPr>
          <w:rFonts w:ascii="Times New Roman" w:hAnsi="Times New Roman" w:cs="Times New Roman"/>
          <w:sz w:val="24"/>
          <w:szCs w:val="24"/>
          <w:lang w:val="kk-KZ"/>
        </w:rPr>
        <w:t xml:space="preserve"> мен білім, мәдениет саласында </w:t>
      </w:r>
      <w:r w:rsidR="005840A1" w:rsidRPr="005840A1">
        <w:rPr>
          <w:rFonts w:ascii="Times New Roman" w:hAnsi="Times New Roman" w:cs="Times New Roman"/>
          <w:sz w:val="24"/>
          <w:szCs w:val="24"/>
          <w:lang w:val="kk-KZ"/>
        </w:rPr>
        <w:t xml:space="preserve">әкімшілік басқару мен құқытық және бақылау мен бағалау қызметін көрсетуге дайын. </w:t>
      </w:r>
    </w:p>
    <w:p w:rsidR="00B94E37" w:rsidRPr="00041D1B" w:rsidRDefault="000F5701" w:rsidP="00B94E37">
      <w:pPr>
        <w:spacing w:after="0" w:line="240" w:lineRule="auto"/>
        <w:jc w:val="both"/>
        <w:rPr>
          <w:rStyle w:val="a8"/>
          <w:rFonts w:ascii="Times New Roman" w:hAnsi="Times New Roman" w:cs="Times New Roman"/>
          <w:i w:val="0"/>
          <w:sz w:val="24"/>
          <w:szCs w:val="24"/>
          <w:lang w:val="kk-KZ"/>
        </w:rPr>
      </w:pPr>
      <w:r w:rsidRPr="00041D1B">
        <w:rPr>
          <w:rStyle w:val="a8"/>
          <w:rFonts w:ascii="Times New Roman" w:hAnsi="Times New Roman" w:cs="Times New Roman"/>
          <w:b/>
          <w:i w:val="0"/>
          <w:sz w:val="24"/>
          <w:szCs w:val="24"/>
          <w:lang w:val="kk-KZ"/>
        </w:rPr>
        <w:t>Халықаралық байланыс:</w:t>
      </w:r>
      <w:r w:rsidR="004B4D6A" w:rsidRPr="00041D1B">
        <w:rPr>
          <w:rStyle w:val="a8"/>
          <w:rFonts w:ascii="Times New Roman" w:hAnsi="Times New Roman" w:cs="Times New Roman"/>
          <w:i w:val="0"/>
          <w:sz w:val="24"/>
          <w:szCs w:val="24"/>
          <w:lang w:val="kk-KZ"/>
        </w:rPr>
        <w:t xml:space="preserve"> Моск</w:t>
      </w:r>
      <w:r w:rsidRPr="00041D1B">
        <w:rPr>
          <w:rStyle w:val="a8"/>
          <w:rFonts w:ascii="Times New Roman" w:hAnsi="Times New Roman" w:cs="Times New Roman"/>
          <w:i w:val="0"/>
          <w:sz w:val="24"/>
          <w:szCs w:val="24"/>
          <w:lang w:val="kk-KZ"/>
        </w:rPr>
        <w:t>ва мемлекеттік университеті (Р</w:t>
      </w:r>
      <w:r w:rsidR="004B4D6A" w:rsidRPr="00041D1B">
        <w:rPr>
          <w:rStyle w:val="a8"/>
          <w:rFonts w:ascii="Times New Roman" w:hAnsi="Times New Roman" w:cs="Times New Roman"/>
          <w:i w:val="0"/>
          <w:sz w:val="24"/>
          <w:szCs w:val="24"/>
          <w:lang w:val="kk-KZ"/>
        </w:rPr>
        <w:t>есей</w:t>
      </w:r>
      <w:r w:rsidRPr="00041D1B">
        <w:rPr>
          <w:rStyle w:val="a8"/>
          <w:rFonts w:ascii="Times New Roman" w:hAnsi="Times New Roman" w:cs="Times New Roman"/>
          <w:i w:val="0"/>
          <w:sz w:val="24"/>
          <w:szCs w:val="24"/>
          <w:lang w:val="kk-KZ"/>
        </w:rPr>
        <w:t xml:space="preserve">), </w:t>
      </w:r>
      <w:r w:rsidR="00C10510" w:rsidRPr="00041D1B">
        <w:rPr>
          <w:rStyle w:val="a8"/>
          <w:rFonts w:ascii="Times New Roman" w:hAnsi="Times New Roman" w:cs="Times New Roman"/>
          <w:i w:val="0"/>
          <w:sz w:val="24"/>
          <w:szCs w:val="24"/>
          <w:lang w:val="kk-KZ"/>
        </w:rPr>
        <w:t xml:space="preserve">Ресей мемлекеттік гуманитарлық университеті, </w:t>
      </w:r>
      <w:r w:rsidRPr="00041D1B">
        <w:rPr>
          <w:rStyle w:val="a8"/>
          <w:rFonts w:ascii="Times New Roman" w:hAnsi="Times New Roman" w:cs="Times New Roman"/>
          <w:i w:val="0"/>
          <w:sz w:val="24"/>
          <w:szCs w:val="24"/>
          <w:lang w:val="kk-KZ"/>
        </w:rPr>
        <w:t xml:space="preserve">Ресей Федерациясының  </w:t>
      </w:r>
      <w:r w:rsidR="00364EE3">
        <w:rPr>
          <w:rStyle w:val="a8"/>
          <w:rFonts w:ascii="Times New Roman" w:hAnsi="Times New Roman" w:cs="Times New Roman"/>
          <w:i w:val="0"/>
          <w:sz w:val="24"/>
          <w:szCs w:val="24"/>
          <w:lang w:val="kk-KZ"/>
        </w:rPr>
        <w:t xml:space="preserve">Мемлекеттік Ғылым </w:t>
      </w:r>
      <w:r w:rsidRPr="00041D1B">
        <w:rPr>
          <w:rStyle w:val="a8"/>
          <w:rFonts w:ascii="Times New Roman" w:hAnsi="Times New Roman" w:cs="Times New Roman"/>
          <w:i w:val="0"/>
          <w:sz w:val="24"/>
          <w:szCs w:val="24"/>
          <w:lang w:val="kk-KZ"/>
        </w:rPr>
        <w:t>акдемиясы,  Стамбул  университет</w:t>
      </w:r>
      <w:r w:rsidR="00C10510" w:rsidRPr="00041D1B">
        <w:rPr>
          <w:rStyle w:val="a8"/>
          <w:rFonts w:ascii="Times New Roman" w:hAnsi="Times New Roman" w:cs="Times New Roman"/>
          <w:i w:val="0"/>
          <w:sz w:val="24"/>
          <w:szCs w:val="24"/>
          <w:lang w:val="kk-KZ"/>
        </w:rPr>
        <w:t>і</w:t>
      </w:r>
      <w:r w:rsidRPr="00041D1B">
        <w:rPr>
          <w:rStyle w:val="a8"/>
          <w:rFonts w:ascii="Times New Roman" w:hAnsi="Times New Roman" w:cs="Times New Roman"/>
          <w:i w:val="0"/>
          <w:sz w:val="24"/>
          <w:szCs w:val="24"/>
          <w:lang w:val="kk-KZ"/>
        </w:rPr>
        <w:t xml:space="preserve"> (Турция),   Гази Университеті (Турция)</w:t>
      </w:r>
      <w:r w:rsidR="00364EE3">
        <w:rPr>
          <w:rStyle w:val="a8"/>
          <w:rFonts w:ascii="Times New Roman" w:hAnsi="Times New Roman" w:cs="Times New Roman"/>
          <w:i w:val="0"/>
          <w:sz w:val="24"/>
          <w:szCs w:val="24"/>
          <w:lang w:val="kk-KZ"/>
        </w:rPr>
        <w:t>,</w:t>
      </w:r>
      <w:r w:rsidRPr="00041D1B">
        <w:rPr>
          <w:rStyle w:val="a8"/>
          <w:rFonts w:ascii="Times New Roman" w:hAnsi="Times New Roman" w:cs="Times New Roman"/>
          <w:i w:val="0"/>
          <w:sz w:val="24"/>
          <w:szCs w:val="24"/>
          <w:lang w:val="kk-KZ"/>
        </w:rPr>
        <w:t xml:space="preserve"> Адама Мицкевич атындағы  Университет</w:t>
      </w:r>
      <w:r w:rsidR="00364EE3">
        <w:rPr>
          <w:rStyle w:val="a8"/>
          <w:rFonts w:ascii="Times New Roman" w:hAnsi="Times New Roman" w:cs="Times New Roman"/>
          <w:i w:val="0"/>
          <w:sz w:val="24"/>
          <w:szCs w:val="24"/>
          <w:lang w:val="kk-KZ"/>
        </w:rPr>
        <w:t xml:space="preserve"> </w:t>
      </w:r>
      <w:r w:rsidR="00364EE3" w:rsidRPr="00041D1B">
        <w:rPr>
          <w:rStyle w:val="a8"/>
          <w:rFonts w:ascii="Times New Roman" w:hAnsi="Times New Roman" w:cs="Times New Roman"/>
          <w:i w:val="0"/>
          <w:sz w:val="24"/>
          <w:szCs w:val="24"/>
          <w:lang w:val="kk-KZ"/>
        </w:rPr>
        <w:t>(Польша)</w:t>
      </w:r>
      <w:r w:rsidRPr="00041D1B">
        <w:rPr>
          <w:rStyle w:val="a8"/>
          <w:rFonts w:ascii="Times New Roman" w:hAnsi="Times New Roman" w:cs="Times New Roman"/>
          <w:i w:val="0"/>
          <w:sz w:val="24"/>
          <w:szCs w:val="24"/>
          <w:lang w:val="kk-KZ"/>
        </w:rPr>
        <w:t>, Билефельд университеті, (Германия)  Георга-Августа атындағы Гёттинген университеті (Германия), Висконсин-Мэдисон (АҚШ),  Ла Сапиенца  Рим  университеті (Италия).</w:t>
      </w:r>
    </w:p>
    <w:p w:rsidR="00AA37C0" w:rsidRPr="00AA37C0" w:rsidRDefault="00B94E37" w:rsidP="00AA37C0">
      <w:pPr>
        <w:spacing w:after="0" w:line="240" w:lineRule="auto"/>
        <w:jc w:val="both"/>
        <w:rPr>
          <w:rStyle w:val="shorttext"/>
          <w:rFonts w:ascii="Times New Roman" w:hAnsi="Times New Roman" w:cs="Times New Roman"/>
          <w:lang w:val="kk-KZ"/>
        </w:rPr>
      </w:pPr>
      <w:r w:rsidRPr="00041D1B">
        <w:rPr>
          <w:rStyle w:val="a8"/>
          <w:rFonts w:ascii="Times New Roman" w:hAnsi="Times New Roman" w:cs="Times New Roman"/>
          <w:b/>
          <w:i w:val="0"/>
          <w:sz w:val="24"/>
          <w:szCs w:val="24"/>
          <w:lang w:val="kk-KZ"/>
        </w:rPr>
        <w:t xml:space="preserve"> </w:t>
      </w:r>
      <w:r w:rsidR="004B4D6A" w:rsidRPr="00AA37C0">
        <w:rPr>
          <w:rStyle w:val="a8"/>
          <w:rFonts w:ascii="Times New Roman" w:hAnsi="Times New Roman" w:cs="Times New Roman"/>
          <w:b/>
          <w:i w:val="0"/>
          <w:sz w:val="24"/>
          <w:szCs w:val="24"/>
          <w:lang w:val="kk-KZ"/>
        </w:rPr>
        <w:t>Жұмысқа қабылдану мүмкіндігі және практикадан өту</w:t>
      </w:r>
      <w:r w:rsidR="000F5701" w:rsidRPr="00AA37C0">
        <w:rPr>
          <w:rStyle w:val="a8"/>
          <w:rFonts w:ascii="Times New Roman" w:hAnsi="Times New Roman" w:cs="Times New Roman"/>
          <w:b/>
          <w:i w:val="0"/>
          <w:sz w:val="24"/>
          <w:szCs w:val="24"/>
          <w:lang w:val="kk-KZ"/>
        </w:rPr>
        <w:t xml:space="preserve"> орны:</w:t>
      </w:r>
      <w:r w:rsidR="000F5701" w:rsidRPr="00AA37C0">
        <w:rPr>
          <w:rStyle w:val="a8"/>
          <w:rFonts w:ascii="Times New Roman" w:hAnsi="Times New Roman" w:cs="Times New Roman"/>
          <w:i w:val="0"/>
          <w:sz w:val="24"/>
          <w:szCs w:val="24"/>
          <w:lang w:val="kk-KZ"/>
        </w:rPr>
        <w:t xml:space="preserve"> </w:t>
      </w:r>
      <w:r w:rsidR="00AA37C0" w:rsidRPr="00D23EA2">
        <w:rPr>
          <w:rFonts w:ascii="Times New Roman" w:hAnsi="Times New Roman"/>
          <w:sz w:val="24"/>
          <w:szCs w:val="24"/>
          <w:lang w:val="kk-KZ"/>
        </w:rPr>
        <w:t>Қ</w:t>
      </w:r>
      <w:r w:rsidR="00AA37C0" w:rsidRPr="00D23EA2">
        <w:rPr>
          <w:rFonts w:ascii="Times New Roman" w:hAnsi="Times New Roman"/>
          <w:sz w:val="24"/>
          <w:szCs w:val="24"/>
          <w:shd w:val="clear" w:color="auto" w:fill="FFFFFF"/>
          <w:lang w:val="kk-KZ"/>
        </w:rPr>
        <w:t xml:space="preserve">азақстан Республикасының Президенттік </w:t>
      </w:r>
      <w:r w:rsidR="00AA37C0">
        <w:rPr>
          <w:rFonts w:ascii="Times New Roman" w:hAnsi="Times New Roman"/>
          <w:sz w:val="24"/>
          <w:szCs w:val="24"/>
          <w:shd w:val="clear" w:color="auto" w:fill="FFFFFF"/>
          <w:lang w:val="kk-KZ"/>
        </w:rPr>
        <w:t>Мұрағатында</w:t>
      </w:r>
      <w:r w:rsidR="00AA37C0" w:rsidRPr="00D23EA2">
        <w:rPr>
          <w:rFonts w:ascii="Times New Roman" w:hAnsi="Times New Roman"/>
          <w:sz w:val="24"/>
          <w:szCs w:val="24"/>
          <w:shd w:val="clear" w:color="auto" w:fill="FFFFFF"/>
          <w:lang w:val="kk-KZ"/>
        </w:rPr>
        <w:t>,</w:t>
      </w:r>
      <w:r w:rsidR="00AA37C0" w:rsidRPr="00D23EA2">
        <w:rPr>
          <w:rFonts w:ascii="Times New Roman" w:hAnsi="Times New Roman"/>
          <w:sz w:val="24"/>
          <w:szCs w:val="24"/>
          <w:lang w:val="kk-KZ"/>
        </w:rPr>
        <w:t xml:space="preserve"> Орталық мемлекеттік архивте, Қазақстан Республикасының Орталық мемлекеттік  музейінде, Қ</w:t>
      </w:r>
      <w:r w:rsidR="00AA37C0" w:rsidRPr="00D23EA2">
        <w:rPr>
          <w:rFonts w:ascii="Times New Roman" w:hAnsi="Times New Roman"/>
          <w:sz w:val="24"/>
          <w:szCs w:val="24"/>
          <w:shd w:val="clear" w:color="auto" w:fill="FFFFFF"/>
          <w:lang w:val="kk-KZ"/>
        </w:rPr>
        <w:t xml:space="preserve">азақстан Республикасының Президенті жаңындағы  </w:t>
      </w:r>
      <w:r w:rsidR="00AA37C0" w:rsidRPr="00D23EA2">
        <w:rPr>
          <w:rFonts w:ascii="Times New Roman" w:hAnsi="Times New Roman"/>
          <w:bCs/>
          <w:sz w:val="24"/>
          <w:szCs w:val="24"/>
          <w:shd w:val="clear" w:color="auto" w:fill="FFFFFF"/>
          <w:lang w:val="kk-KZ"/>
        </w:rPr>
        <w:t>Қазахстандық  стратегиялық зерттеу институтында</w:t>
      </w:r>
      <w:r w:rsidR="00AA37C0">
        <w:rPr>
          <w:rFonts w:ascii="Times New Roman" w:hAnsi="Times New Roman"/>
          <w:bCs/>
          <w:sz w:val="24"/>
          <w:szCs w:val="24"/>
          <w:shd w:val="clear" w:color="auto" w:fill="FFFFFF"/>
          <w:lang w:val="kk-KZ"/>
        </w:rPr>
        <w:t xml:space="preserve">, қалалық және аудандық әкімдіктерде тәжірибеден өтеді. </w:t>
      </w:r>
      <w:r w:rsidR="00AA37C0">
        <w:rPr>
          <w:rStyle w:val="a8"/>
          <w:rFonts w:ascii="Times New Roman" w:hAnsi="Times New Roman" w:cs="Times New Roman"/>
          <w:i w:val="0"/>
          <w:sz w:val="24"/>
          <w:szCs w:val="24"/>
          <w:lang w:val="kk-KZ"/>
        </w:rPr>
        <w:t xml:space="preserve"> </w:t>
      </w:r>
      <w:r w:rsidR="00AA37C0">
        <w:rPr>
          <w:rFonts w:ascii="Times New Roman" w:hAnsi="Times New Roman" w:cs="Times New Roman"/>
          <w:sz w:val="24"/>
          <w:szCs w:val="24"/>
          <w:lang w:val="kk-KZ"/>
        </w:rPr>
        <w:t>К</w:t>
      </w:r>
      <w:r w:rsidR="00AA37C0" w:rsidRPr="00AA37C0">
        <w:rPr>
          <w:rFonts w:ascii="Times New Roman" w:hAnsi="Times New Roman" w:cs="Times New Roman"/>
          <w:sz w:val="24"/>
          <w:szCs w:val="24"/>
          <w:lang w:val="kk-KZ"/>
        </w:rPr>
        <w:t>әсіби-білім беру бағдарламасының түлектері ғылыми-зерттеу мекемелері, мемлекетт</w:t>
      </w:r>
      <w:r w:rsidR="00AA37C0" w:rsidRPr="00AA37C0">
        <w:rPr>
          <w:rFonts w:ascii="Times New Roman" w:hAnsi="Times New Roman" w:cs="Times New Roman"/>
          <w:sz w:val="24"/>
          <w:szCs w:val="24"/>
          <w:lang w:val="kk-KZ"/>
        </w:rPr>
        <w:t xml:space="preserve">ік басқарма органдары, </w:t>
      </w:r>
      <w:r w:rsidR="00AA37C0" w:rsidRPr="00AA37C0">
        <w:rPr>
          <w:rFonts w:ascii="Times New Roman" w:hAnsi="Times New Roman" w:cs="Times New Roman"/>
          <w:sz w:val="24"/>
          <w:szCs w:val="24"/>
          <w:lang w:val="kk-KZ"/>
        </w:rPr>
        <w:t>орта ж</w:t>
      </w:r>
      <w:bookmarkStart w:id="0" w:name="_GoBack"/>
      <w:bookmarkEnd w:id="0"/>
      <w:r w:rsidR="00AA37C0" w:rsidRPr="00AA37C0">
        <w:rPr>
          <w:rFonts w:ascii="Times New Roman" w:hAnsi="Times New Roman" w:cs="Times New Roman"/>
          <w:sz w:val="24"/>
          <w:szCs w:val="24"/>
          <w:lang w:val="kk-KZ"/>
        </w:rPr>
        <w:t>әне арнаулы оқу орындары (</w:t>
      </w:r>
      <w:r w:rsidR="00AA37C0" w:rsidRPr="00AA37C0">
        <w:rPr>
          <w:rFonts w:ascii="Times New Roman" w:hAnsi="Times New Roman" w:cs="Times New Roman"/>
          <w:sz w:val="24"/>
          <w:szCs w:val="24"/>
          <w:lang w:val="kk-KZ"/>
        </w:rPr>
        <w:t xml:space="preserve">НЗМ, </w:t>
      </w:r>
      <w:r w:rsidR="00AA37C0" w:rsidRPr="00AA37C0">
        <w:rPr>
          <w:rFonts w:ascii="Times New Roman" w:hAnsi="Times New Roman" w:cs="Times New Roman"/>
          <w:sz w:val="24"/>
          <w:szCs w:val="24"/>
          <w:lang w:val="kk-KZ"/>
        </w:rPr>
        <w:t>лицей, гимназия мен колледж), мәдениет мекемелері  мен ұйымдарында (мұражай, кітапханалар), мұрағат мекемелері мен баспаларда, қоғамдық ұйымдар мен қорларда</w:t>
      </w:r>
      <w:r w:rsidR="00AA37C0" w:rsidRPr="00AA37C0">
        <w:rPr>
          <w:rFonts w:ascii="Times New Roman" w:hAnsi="Times New Roman" w:cs="Times New Roman"/>
          <w:sz w:val="24"/>
          <w:szCs w:val="24"/>
          <w:lang w:val="kk-KZ"/>
        </w:rPr>
        <w:t xml:space="preserve">, </w:t>
      </w:r>
      <w:r w:rsidR="00AA37C0" w:rsidRPr="00AA37C0">
        <w:rPr>
          <w:rFonts w:ascii="Times New Roman" w:hAnsi="Times New Roman" w:cs="Times New Roman"/>
          <w:sz w:val="24"/>
          <w:szCs w:val="24"/>
          <w:lang w:val="kk-KZ"/>
        </w:rPr>
        <w:t xml:space="preserve">мемлекеттік басқарма органдарында  эксперттік кеңес беру </w:t>
      </w:r>
      <w:r w:rsidR="00AA37C0">
        <w:rPr>
          <w:rFonts w:ascii="Times New Roman" w:hAnsi="Times New Roman" w:cs="Times New Roman"/>
          <w:sz w:val="24"/>
          <w:szCs w:val="24"/>
          <w:lang w:val="kk-KZ"/>
        </w:rPr>
        <w:t>қызметіне жұмысқа қабылдану</w:t>
      </w:r>
      <w:r w:rsidR="00AA37C0" w:rsidRPr="00AA37C0">
        <w:rPr>
          <w:rFonts w:ascii="Times New Roman" w:hAnsi="Times New Roman" w:cs="Times New Roman"/>
          <w:sz w:val="24"/>
          <w:szCs w:val="24"/>
          <w:lang w:val="kk-KZ"/>
        </w:rPr>
        <w:t xml:space="preserve"> мүмкіндігі бар. </w:t>
      </w:r>
    </w:p>
    <w:p w:rsidR="000F5701" w:rsidRPr="00041D1B" w:rsidRDefault="000F5701" w:rsidP="00B94E37">
      <w:pPr>
        <w:spacing w:after="0" w:line="240" w:lineRule="auto"/>
        <w:jc w:val="both"/>
        <w:rPr>
          <w:rStyle w:val="a8"/>
          <w:rFonts w:ascii="Times New Roman" w:hAnsi="Times New Roman" w:cs="Times New Roman"/>
          <w:i w:val="0"/>
          <w:sz w:val="24"/>
          <w:szCs w:val="24"/>
          <w:lang w:val="kk-KZ"/>
        </w:rPr>
      </w:pPr>
    </w:p>
    <w:p w:rsidR="000F5701" w:rsidRPr="00C10510" w:rsidRDefault="000F5701" w:rsidP="00B94E37">
      <w:pPr>
        <w:spacing w:after="0" w:line="240" w:lineRule="auto"/>
        <w:jc w:val="both"/>
        <w:rPr>
          <w:rFonts w:ascii="Times New Roman" w:hAnsi="Times New Roman"/>
          <w:b/>
          <w:sz w:val="24"/>
          <w:szCs w:val="24"/>
          <w:lang w:val="kk-KZ"/>
        </w:rPr>
      </w:pPr>
    </w:p>
    <w:p w:rsidR="000F5701" w:rsidRPr="00C10510" w:rsidRDefault="000F5701" w:rsidP="00B94E37">
      <w:pPr>
        <w:spacing w:after="0" w:line="240" w:lineRule="auto"/>
        <w:jc w:val="both"/>
        <w:rPr>
          <w:rFonts w:ascii="Times New Roman" w:hAnsi="Times New Roman"/>
          <w:b/>
          <w:sz w:val="24"/>
          <w:szCs w:val="24"/>
          <w:lang w:val="kk-KZ"/>
        </w:rPr>
      </w:pPr>
    </w:p>
    <w:p w:rsidR="000C6210" w:rsidRPr="00041D1B" w:rsidRDefault="000C6210" w:rsidP="00B94E37">
      <w:pPr>
        <w:spacing w:after="0" w:line="240" w:lineRule="auto"/>
        <w:jc w:val="center"/>
        <w:rPr>
          <w:rFonts w:ascii="Times New Roman" w:hAnsi="Times New Roman"/>
          <w:b/>
          <w:sz w:val="24"/>
          <w:szCs w:val="24"/>
          <w:lang w:val="kk-KZ"/>
        </w:rPr>
      </w:pPr>
    </w:p>
    <w:p w:rsidR="000C6210" w:rsidRPr="00041D1B" w:rsidRDefault="000C6210" w:rsidP="00B94E37">
      <w:pPr>
        <w:spacing w:after="0" w:line="240" w:lineRule="auto"/>
        <w:jc w:val="center"/>
        <w:rPr>
          <w:rFonts w:ascii="Times New Roman" w:hAnsi="Times New Roman"/>
          <w:b/>
          <w:sz w:val="24"/>
          <w:szCs w:val="24"/>
          <w:lang w:val="kk-KZ"/>
        </w:rPr>
      </w:pPr>
    </w:p>
    <w:p w:rsidR="000C6210" w:rsidRPr="00041D1B" w:rsidRDefault="000C6210" w:rsidP="00B94E37">
      <w:pPr>
        <w:spacing w:after="0" w:line="240" w:lineRule="auto"/>
        <w:jc w:val="center"/>
        <w:rPr>
          <w:rFonts w:ascii="Times New Roman" w:hAnsi="Times New Roman"/>
          <w:b/>
          <w:sz w:val="24"/>
          <w:szCs w:val="24"/>
          <w:lang w:val="kk-KZ"/>
        </w:rPr>
      </w:pPr>
    </w:p>
    <w:p w:rsidR="000C6210" w:rsidRPr="00041D1B" w:rsidRDefault="000C6210" w:rsidP="00B94E37">
      <w:pPr>
        <w:spacing w:after="0" w:line="240" w:lineRule="auto"/>
        <w:jc w:val="center"/>
        <w:rPr>
          <w:rFonts w:ascii="Times New Roman" w:hAnsi="Times New Roman"/>
          <w:b/>
          <w:sz w:val="24"/>
          <w:szCs w:val="24"/>
          <w:lang w:val="kk-KZ"/>
        </w:rPr>
      </w:pPr>
    </w:p>
    <w:p w:rsidR="000C6210" w:rsidRPr="00041D1B" w:rsidRDefault="000C6210" w:rsidP="00B94E37">
      <w:pPr>
        <w:spacing w:after="0" w:line="240" w:lineRule="auto"/>
        <w:jc w:val="center"/>
        <w:rPr>
          <w:rFonts w:ascii="Times New Roman" w:hAnsi="Times New Roman"/>
          <w:b/>
          <w:sz w:val="24"/>
          <w:szCs w:val="24"/>
          <w:lang w:val="kk-KZ"/>
        </w:rPr>
      </w:pPr>
    </w:p>
    <w:p w:rsidR="00C10510" w:rsidRPr="00C10510" w:rsidRDefault="00C10510" w:rsidP="00B94E37">
      <w:pPr>
        <w:spacing w:after="0" w:line="240" w:lineRule="auto"/>
        <w:jc w:val="center"/>
        <w:rPr>
          <w:rFonts w:ascii="Times New Roman" w:hAnsi="Times New Roman"/>
          <w:b/>
          <w:sz w:val="24"/>
          <w:szCs w:val="24"/>
          <w:lang w:val="kk-KZ"/>
        </w:rPr>
      </w:pPr>
      <w:r w:rsidRPr="00C10510">
        <w:rPr>
          <w:rFonts w:ascii="Times New Roman" w:hAnsi="Times New Roman"/>
          <w:b/>
          <w:sz w:val="24"/>
          <w:szCs w:val="24"/>
          <w:lang w:val="kk-KZ"/>
        </w:rPr>
        <w:lastRenderedPageBreak/>
        <w:t>Описание образовательной программы</w:t>
      </w:r>
    </w:p>
    <w:p w:rsidR="006F32C8" w:rsidRDefault="006F32C8" w:rsidP="006F32C8">
      <w:pPr>
        <w:spacing w:after="0" w:line="240" w:lineRule="auto"/>
        <w:ind w:firstLine="720"/>
        <w:rPr>
          <w:rFonts w:ascii="Times New Roman" w:hAnsi="Times New Roman"/>
          <w:b/>
          <w:sz w:val="24"/>
          <w:szCs w:val="24"/>
          <w:lang w:val="en-US"/>
        </w:rPr>
      </w:pPr>
    </w:p>
    <w:p w:rsidR="004B4D6A" w:rsidRPr="00B94E37" w:rsidRDefault="004B4D6A" w:rsidP="006F32C8">
      <w:pPr>
        <w:spacing w:after="0" w:line="240" w:lineRule="auto"/>
        <w:ind w:firstLine="720"/>
        <w:rPr>
          <w:rStyle w:val="a8"/>
          <w:rFonts w:ascii="Times New Roman" w:hAnsi="Times New Roman" w:cs="Times New Roman"/>
          <w:i w:val="0"/>
        </w:rPr>
      </w:pPr>
      <w:r w:rsidRPr="00041D1B">
        <w:rPr>
          <w:rStyle w:val="a8"/>
          <w:rFonts w:ascii="Times New Roman" w:hAnsi="Times New Roman" w:cs="Times New Roman"/>
          <w:b/>
          <w:i w:val="0"/>
        </w:rPr>
        <w:t>Образовательная программа</w:t>
      </w:r>
      <w:r w:rsidR="00C10510" w:rsidRPr="00041D1B">
        <w:rPr>
          <w:rStyle w:val="a8"/>
          <w:rFonts w:ascii="Times New Roman" w:hAnsi="Times New Roman" w:cs="Times New Roman"/>
          <w:b/>
          <w:i w:val="0"/>
        </w:rPr>
        <w:t>:</w:t>
      </w:r>
      <w:r w:rsidRPr="00041D1B">
        <w:rPr>
          <w:rStyle w:val="a8"/>
          <w:rFonts w:ascii="Times New Roman" w:hAnsi="Times New Roman" w:cs="Times New Roman"/>
          <w:b/>
          <w:i w:val="0"/>
        </w:rPr>
        <w:t xml:space="preserve"> </w:t>
      </w:r>
      <w:r w:rsidRPr="00B94E37">
        <w:rPr>
          <w:rStyle w:val="a8"/>
          <w:rFonts w:ascii="Times New Roman" w:hAnsi="Times New Roman" w:cs="Times New Roman"/>
          <w:i w:val="0"/>
        </w:rPr>
        <w:t>5В020300 – История</w:t>
      </w:r>
      <w:proofErr w:type="gramStart"/>
      <w:r w:rsidR="00C10510" w:rsidRPr="00B94E37">
        <w:rPr>
          <w:rStyle w:val="a8"/>
          <w:rFonts w:ascii="Times New Roman" w:hAnsi="Times New Roman" w:cs="Times New Roman"/>
          <w:i w:val="0"/>
        </w:rPr>
        <w:t xml:space="preserve"> </w:t>
      </w:r>
      <w:r w:rsidRPr="00B94E37">
        <w:rPr>
          <w:rStyle w:val="a8"/>
          <w:rFonts w:ascii="Times New Roman" w:hAnsi="Times New Roman" w:cs="Times New Roman"/>
          <w:i w:val="0"/>
        </w:rPr>
        <w:t>()</w:t>
      </w:r>
      <w:proofErr w:type="gramEnd"/>
    </w:p>
    <w:p w:rsidR="00041D1B" w:rsidRDefault="004B4D6A" w:rsidP="006F32C8">
      <w:pPr>
        <w:spacing w:after="0" w:line="240" w:lineRule="auto"/>
        <w:ind w:firstLine="720"/>
        <w:rPr>
          <w:rFonts w:ascii="Times New Roman" w:hAnsi="Times New Roman" w:cs="Times New Roman"/>
          <w:sz w:val="24"/>
          <w:szCs w:val="24"/>
        </w:rPr>
      </w:pPr>
      <w:r w:rsidRPr="00041D1B">
        <w:rPr>
          <w:rStyle w:val="a8"/>
          <w:rFonts w:ascii="Times New Roman" w:hAnsi="Times New Roman" w:cs="Times New Roman"/>
          <w:b/>
          <w:i w:val="0"/>
        </w:rPr>
        <w:t xml:space="preserve">Международная аккредитация: </w:t>
      </w:r>
      <w:proofErr w:type="gramStart"/>
      <w:r w:rsidR="00041D1B" w:rsidRPr="00832E50">
        <w:rPr>
          <w:rFonts w:ascii="Times New Roman" w:hAnsi="Times New Roman" w:cs="Times New Roman"/>
          <w:sz w:val="24"/>
          <w:szCs w:val="24"/>
          <w:lang w:val="en-US"/>
        </w:rPr>
        <w:t>ACQIN</w:t>
      </w:r>
      <w:r w:rsidR="00041D1B">
        <w:rPr>
          <w:rFonts w:ascii="Times New Roman" w:hAnsi="Times New Roman" w:cs="Times New Roman"/>
          <w:sz w:val="24"/>
          <w:szCs w:val="24"/>
          <w:lang w:val="kk-KZ"/>
        </w:rPr>
        <w:t>,</w:t>
      </w:r>
      <w:r w:rsidR="00041D1B" w:rsidRPr="00537B62">
        <w:rPr>
          <w:rFonts w:ascii="Times New Roman" w:hAnsi="Times New Roman" w:cs="Times New Roman"/>
          <w:b/>
          <w:color w:val="C00000"/>
          <w:sz w:val="24"/>
          <w:szCs w:val="24"/>
        </w:rPr>
        <w:t xml:space="preserve"> </w:t>
      </w:r>
      <w:r w:rsidR="00041D1B" w:rsidRPr="000C6210">
        <w:rPr>
          <w:rFonts w:ascii="Times New Roman" w:hAnsi="Times New Roman" w:cs="Times New Roman"/>
          <w:sz w:val="24"/>
          <w:szCs w:val="24"/>
        </w:rPr>
        <w:t>31.01.2015</w:t>
      </w:r>
      <w:r w:rsidR="00041D1B" w:rsidRPr="00041D1B">
        <w:rPr>
          <w:rFonts w:ascii="Times New Roman" w:hAnsi="Times New Roman" w:cs="Times New Roman"/>
          <w:sz w:val="24"/>
          <w:szCs w:val="24"/>
        </w:rPr>
        <w:t>-30.09.2019</w:t>
      </w:r>
      <w:r w:rsidR="00041D1B" w:rsidRPr="000C6210">
        <w:rPr>
          <w:rFonts w:ascii="Times New Roman" w:hAnsi="Times New Roman" w:cs="Times New Roman"/>
          <w:sz w:val="24"/>
          <w:szCs w:val="24"/>
        </w:rPr>
        <w:t xml:space="preserve"> </w:t>
      </w:r>
      <w:r w:rsidR="00041D1B">
        <w:rPr>
          <w:rFonts w:ascii="Times New Roman" w:hAnsi="Times New Roman" w:cs="Times New Roman"/>
          <w:sz w:val="24"/>
          <w:szCs w:val="24"/>
        </w:rPr>
        <w:t>гг.</w:t>
      </w:r>
      <w:proofErr w:type="gramEnd"/>
    </w:p>
    <w:p w:rsidR="004B4D6A" w:rsidRPr="00041D1B" w:rsidRDefault="004B4D6A" w:rsidP="006F32C8">
      <w:pPr>
        <w:spacing w:after="0" w:line="240" w:lineRule="auto"/>
        <w:ind w:firstLine="720"/>
        <w:rPr>
          <w:rStyle w:val="a8"/>
          <w:rFonts w:ascii="Times New Roman" w:hAnsi="Times New Roman" w:cs="Times New Roman"/>
          <w:b/>
          <w:i w:val="0"/>
        </w:rPr>
      </w:pPr>
      <w:r w:rsidRPr="00041D1B">
        <w:rPr>
          <w:rStyle w:val="a8"/>
          <w:rFonts w:ascii="Times New Roman" w:hAnsi="Times New Roman" w:cs="Times New Roman"/>
          <w:b/>
          <w:i w:val="0"/>
        </w:rPr>
        <w:t>Национальная аккредитация:</w:t>
      </w:r>
      <w:r w:rsidR="00253C0B" w:rsidRPr="00253C0B">
        <w:rPr>
          <w:rStyle w:val="a8"/>
          <w:rFonts w:ascii="Times New Roman" w:hAnsi="Times New Roman" w:cs="Times New Roman"/>
          <w:b/>
          <w:i w:val="0"/>
        </w:rPr>
        <w:t xml:space="preserve"> </w:t>
      </w:r>
      <w:r w:rsidR="00253C0B" w:rsidRPr="00253C0B">
        <w:rPr>
          <w:rFonts w:ascii="Times New Roman" w:hAnsi="Times New Roman"/>
          <w:sz w:val="24"/>
          <w:szCs w:val="24"/>
          <w:lang w:val="kk-KZ"/>
        </w:rPr>
        <w:t>IQAA.KZ</w:t>
      </w:r>
      <w:r w:rsidR="00253C0B" w:rsidRPr="00253C0B">
        <w:rPr>
          <w:rStyle w:val="a8"/>
          <w:rFonts w:ascii="Times New Roman" w:hAnsi="Times New Roman" w:cs="Times New Roman"/>
          <w:i w:val="0"/>
          <w:sz w:val="24"/>
          <w:szCs w:val="24"/>
          <w:lang w:val="kk-KZ"/>
        </w:rPr>
        <w:t xml:space="preserve">, </w:t>
      </w:r>
      <w:r w:rsidR="00253C0B">
        <w:rPr>
          <w:rStyle w:val="a8"/>
          <w:rFonts w:ascii="Times New Roman" w:hAnsi="Times New Roman" w:cs="Times New Roman"/>
          <w:i w:val="0"/>
          <w:sz w:val="24"/>
          <w:szCs w:val="24"/>
          <w:lang w:val="kk-KZ"/>
        </w:rPr>
        <w:t xml:space="preserve">01.04.2014-31.03.19 </w:t>
      </w:r>
      <w:proofErr w:type="spellStart"/>
      <w:r w:rsidR="00253C0B">
        <w:rPr>
          <w:rStyle w:val="a8"/>
          <w:rFonts w:ascii="Times New Roman" w:hAnsi="Times New Roman" w:cs="Times New Roman"/>
          <w:i w:val="0"/>
          <w:sz w:val="24"/>
          <w:szCs w:val="24"/>
        </w:rPr>
        <w:t>гг</w:t>
      </w:r>
      <w:proofErr w:type="spellEnd"/>
      <w:r w:rsidR="00253C0B" w:rsidRPr="00253C0B">
        <w:rPr>
          <w:rStyle w:val="a8"/>
          <w:rFonts w:ascii="Times New Roman" w:hAnsi="Times New Roman" w:cs="Times New Roman"/>
          <w:i w:val="0"/>
          <w:sz w:val="24"/>
          <w:szCs w:val="24"/>
          <w:lang w:val="kk-KZ"/>
        </w:rPr>
        <w:t>.</w:t>
      </w:r>
      <w:r w:rsidRPr="00041D1B">
        <w:rPr>
          <w:rStyle w:val="a8"/>
          <w:rFonts w:ascii="Times New Roman" w:hAnsi="Times New Roman" w:cs="Times New Roman"/>
          <w:b/>
          <w:i w:val="0"/>
        </w:rPr>
        <w:t xml:space="preserve"> </w:t>
      </w:r>
    </w:p>
    <w:p w:rsidR="004B4D6A" w:rsidRPr="00B94E37" w:rsidRDefault="004B4D6A" w:rsidP="006F32C8">
      <w:pPr>
        <w:spacing w:after="0" w:line="240" w:lineRule="auto"/>
        <w:ind w:firstLine="720"/>
        <w:rPr>
          <w:rStyle w:val="a8"/>
          <w:rFonts w:ascii="Times New Roman" w:hAnsi="Times New Roman" w:cs="Times New Roman"/>
          <w:i w:val="0"/>
        </w:rPr>
      </w:pPr>
      <w:r w:rsidRPr="00041D1B">
        <w:rPr>
          <w:rStyle w:val="a8"/>
          <w:rFonts w:ascii="Times New Roman" w:hAnsi="Times New Roman" w:cs="Times New Roman"/>
          <w:b/>
          <w:i w:val="0"/>
        </w:rPr>
        <w:t>Уровень обучения:</w:t>
      </w:r>
      <w:r w:rsidRPr="00B94E37">
        <w:rPr>
          <w:rStyle w:val="a8"/>
          <w:rFonts w:ascii="Times New Roman" w:hAnsi="Times New Roman" w:cs="Times New Roman"/>
          <w:i w:val="0"/>
        </w:rPr>
        <w:t xml:space="preserve"> </w:t>
      </w:r>
      <w:r w:rsidR="008F45FD">
        <w:rPr>
          <w:rStyle w:val="a8"/>
          <w:rFonts w:ascii="Times New Roman" w:hAnsi="Times New Roman" w:cs="Times New Roman"/>
          <w:i w:val="0"/>
          <w:lang w:val="kk-KZ"/>
        </w:rPr>
        <w:t>бакалавриат</w:t>
      </w:r>
    </w:p>
    <w:p w:rsidR="004B4D6A" w:rsidRPr="00B94E37" w:rsidRDefault="004B4D6A" w:rsidP="006F32C8">
      <w:pPr>
        <w:spacing w:after="0" w:line="240" w:lineRule="auto"/>
        <w:ind w:firstLine="720"/>
        <w:rPr>
          <w:rStyle w:val="a8"/>
          <w:rFonts w:ascii="Times New Roman" w:hAnsi="Times New Roman" w:cs="Times New Roman"/>
          <w:i w:val="0"/>
        </w:rPr>
      </w:pPr>
      <w:r w:rsidRPr="00041D1B">
        <w:rPr>
          <w:rStyle w:val="a8"/>
          <w:rFonts w:ascii="Times New Roman" w:hAnsi="Times New Roman" w:cs="Times New Roman"/>
          <w:b/>
          <w:i w:val="0"/>
        </w:rPr>
        <w:t>Форма обучения:</w:t>
      </w:r>
      <w:r w:rsidRPr="00B94E37">
        <w:rPr>
          <w:rStyle w:val="a8"/>
          <w:rFonts w:ascii="Times New Roman" w:hAnsi="Times New Roman" w:cs="Times New Roman"/>
          <w:i w:val="0"/>
        </w:rPr>
        <w:t xml:space="preserve"> дневная (первое высшее образование)</w:t>
      </w:r>
    </w:p>
    <w:p w:rsidR="00B94E37" w:rsidRPr="00B94E37" w:rsidRDefault="004B4D6A" w:rsidP="006F32C8">
      <w:pPr>
        <w:spacing w:after="0" w:line="240" w:lineRule="auto"/>
        <w:ind w:firstLine="720"/>
        <w:rPr>
          <w:rStyle w:val="a8"/>
          <w:rFonts w:ascii="Times New Roman" w:hAnsi="Times New Roman" w:cs="Times New Roman"/>
          <w:i w:val="0"/>
        </w:rPr>
      </w:pPr>
      <w:r w:rsidRPr="00041D1B">
        <w:rPr>
          <w:rStyle w:val="a8"/>
          <w:rFonts w:ascii="Times New Roman" w:hAnsi="Times New Roman" w:cs="Times New Roman"/>
          <w:b/>
          <w:i w:val="0"/>
        </w:rPr>
        <w:t>Срок обучения:</w:t>
      </w:r>
      <w:r w:rsidRPr="00B94E37">
        <w:rPr>
          <w:rStyle w:val="a8"/>
          <w:rFonts w:ascii="Times New Roman" w:hAnsi="Times New Roman" w:cs="Times New Roman"/>
          <w:i w:val="0"/>
        </w:rPr>
        <w:t xml:space="preserve"> 4 года</w:t>
      </w:r>
    </w:p>
    <w:p w:rsidR="006F32C8" w:rsidRPr="006F32C8" w:rsidRDefault="00041D1B" w:rsidP="006F32C8">
      <w:pPr>
        <w:spacing w:after="0" w:line="240" w:lineRule="auto"/>
        <w:ind w:left="360"/>
        <w:jc w:val="both"/>
        <w:rPr>
          <w:rStyle w:val="a8"/>
          <w:rFonts w:ascii="Times New Roman" w:hAnsi="Times New Roman" w:cs="Times New Roman"/>
          <w:i w:val="0"/>
          <w:sz w:val="24"/>
          <w:szCs w:val="24"/>
        </w:rPr>
      </w:pPr>
      <w:r>
        <w:rPr>
          <w:rStyle w:val="a8"/>
          <w:rFonts w:ascii="Times New Roman" w:hAnsi="Times New Roman" w:cs="Times New Roman"/>
          <w:b/>
          <w:i w:val="0"/>
        </w:rPr>
        <w:t xml:space="preserve">Виды </w:t>
      </w:r>
      <w:r>
        <w:rPr>
          <w:rStyle w:val="a8"/>
          <w:rFonts w:ascii="Times New Roman" w:hAnsi="Times New Roman" w:cs="Times New Roman"/>
          <w:b/>
          <w:i w:val="0"/>
          <w:lang w:val="kk-KZ"/>
        </w:rPr>
        <w:t>профессиональной</w:t>
      </w:r>
      <w:r w:rsidR="004B4D6A" w:rsidRPr="00041D1B">
        <w:rPr>
          <w:rStyle w:val="a8"/>
          <w:rFonts w:ascii="Times New Roman" w:hAnsi="Times New Roman" w:cs="Times New Roman"/>
          <w:b/>
          <w:i w:val="0"/>
        </w:rPr>
        <w:t xml:space="preserve"> деятельности:</w:t>
      </w:r>
      <w:r w:rsidR="00F70D0D" w:rsidRPr="00F70D0D">
        <w:rPr>
          <w:rStyle w:val="alt-edited"/>
          <w:rFonts w:ascii="Times New Roman" w:hAnsi="Times New Roman" w:cs="Times New Roman"/>
          <w:i/>
          <w:sz w:val="24"/>
          <w:szCs w:val="24"/>
        </w:rPr>
        <w:t xml:space="preserve"> </w:t>
      </w:r>
      <w:r w:rsidR="006F32C8" w:rsidRPr="006F32C8">
        <w:rPr>
          <w:rStyle w:val="alt-edited"/>
          <w:rFonts w:ascii="Times New Roman" w:hAnsi="Times New Roman" w:cs="Times New Roman"/>
          <w:sz w:val="24"/>
          <w:szCs w:val="24"/>
        </w:rPr>
        <w:t>д</w:t>
      </w:r>
      <w:r w:rsidR="00F70D0D" w:rsidRPr="006F32C8">
        <w:rPr>
          <w:rStyle w:val="a8"/>
          <w:rFonts w:ascii="Times New Roman" w:hAnsi="Times New Roman" w:cs="Times New Roman"/>
          <w:i w:val="0"/>
          <w:sz w:val="24"/>
          <w:szCs w:val="24"/>
        </w:rPr>
        <w:t>е</w:t>
      </w:r>
      <w:r w:rsidR="00F70D0D">
        <w:rPr>
          <w:rStyle w:val="a8"/>
          <w:rFonts w:ascii="Times New Roman" w:hAnsi="Times New Roman" w:cs="Times New Roman"/>
          <w:i w:val="0"/>
          <w:sz w:val="24"/>
          <w:szCs w:val="24"/>
        </w:rPr>
        <w:t>монстрировать</w:t>
      </w:r>
      <w:r w:rsidR="00F70D0D" w:rsidRPr="00223DED">
        <w:rPr>
          <w:rStyle w:val="a8"/>
          <w:rFonts w:ascii="Times New Roman" w:hAnsi="Times New Roman" w:cs="Times New Roman"/>
          <w:i w:val="0"/>
          <w:sz w:val="24"/>
          <w:szCs w:val="24"/>
        </w:rPr>
        <w:t xml:space="preserve"> полученные фундаментальные знания по всемирной и отечественной истории, анализировать политические, социокультурные факторы  исторического развития и  роль личностного фактора и цивилизационном  контексте и использовать  знания по различным разделам исторической науки, включая современные методологические подходы к выявлению устойчивых тенденций исторической динамики и прогнозированию будущего</w:t>
      </w:r>
      <w:r w:rsidR="00F70D0D">
        <w:rPr>
          <w:rStyle w:val="a8"/>
          <w:rFonts w:ascii="Times New Roman" w:hAnsi="Times New Roman" w:cs="Times New Roman"/>
          <w:i w:val="0"/>
          <w:sz w:val="24"/>
          <w:szCs w:val="24"/>
          <w:lang w:val="kk-KZ"/>
        </w:rPr>
        <w:t>. Р</w:t>
      </w:r>
      <w:proofErr w:type="spellStart"/>
      <w:r w:rsidR="008F45FD" w:rsidRPr="00223DED">
        <w:rPr>
          <w:rStyle w:val="a8"/>
          <w:rFonts w:ascii="Times New Roman" w:hAnsi="Times New Roman" w:cs="Times New Roman"/>
          <w:i w:val="0"/>
          <w:sz w:val="24"/>
          <w:szCs w:val="24"/>
        </w:rPr>
        <w:t>азрабатывать</w:t>
      </w:r>
      <w:proofErr w:type="spellEnd"/>
      <w:r w:rsidR="00F70D0D" w:rsidRPr="00223DED">
        <w:rPr>
          <w:rStyle w:val="a8"/>
          <w:rFonts w:ascii="Times New Roman" w:hAnsi="Times New Roman" w:cs="Times New Roman"/>
          <w:i w:val="0"/>
          <w:sz w:val="24"/>
          <w:szCs w:val="24"/>
        </w:rPr>
        <w:t xml:space="preserve"> информационное обеспечение историко-культурных и краеведческих аспектов в деятельности организаций и учреждений, использовать методы выявления историко-культурного и природного потенциала региона,  демонстрировать знания  основ законодательства об охране и сохранении исторических памятников</w:t>
      </w:r>
      <w:r w:rsidR="00F70D0D">
        <w:rPr>
          <w:rStyle w:val="a8"/>
          <w:rFonts w:ascii="Times New Roman" w:hAnsi="Times New Roman" w:cs="Times New Roman"/>
          <w:i w:val="0"/>
          <w:sz w:val="24"/>
          <w:szCs w:val="24"/>
          <w:lang w:val="kk-KZ"/>
        </w:rPr>
        <w:t xml:space="preserve">. </w:t>
      </w:r>
      <w:r w:rsidR="00F70D0D" w:rsidRPr="00223DED">
        <w:rPr>
          <w:rStyle w:val="a8"/>
          <w:rFonts w:ascii="Times New Roman" w:hAnsi="Times New Roman" w:cs="Times New Roman"/>
          <w:i w:val="0"/>
          <w:sz w:val="24"/>
          <w:szCs w:val="24"/>
          <w:lang w:val="kk-KZ"/>
        </w:rPr>
        <w:t xml:space="preserve">                        </w:t>
      </w:r>
      <w:r w:rsidR="00F70D0D">
        <w:rPr>
          <w:rStyle w:val="a8"/>
          <w:rFonts w:ascii="Times New Roman" w:hAnsi="Times New Roman" w:cs="Times New Roman"/>
          <w:i w:val="0"/>
          <w:sz w:val="24"/>
          <w:szCs w:val="24"/>
          <w:lang w:val="kk-KZ"/>
        </w:rPr>
        <w:t xml:space="preserve"> С</w:t>
      </w:r>
      <w:r w:rsidR="00F70D0D" w:rsidRPr="00223DED">
        <w:rPr>
          <w:rStyle w:val="a8"/>
          <w:rFonts w:ascii="Times New Roman" w:hAnsi="Times New Roman" w:cs="Times New Roman"/>
          <w:i w:val="0"/>
          <w:sz w:val="24"/>
          <w:szCs w:val="24"/>
          <w:lang w:val="kk-KZ"/>
        </w:rPr>
        <w:t xml:space="preserve">обирать и </w:t>
      </w:r>
      <w:r w:rsidR="00F70D0D" w:rsidRPr="00223DED">
        <w:rPr>
          <w:rStyle w:val="a8"/>
          <w:rFonts w:ascii="Times New Roman" w:hAnsi="Times New Roman" w:cs="Times New Roman"/>
          <w:i w:val="0"/>
          <w:sz w:val="24"/>
          <w:szCs w:val="24"/>
        </w:rPr>
        <w:t>интерпретировать  аналитическую  информацию с учетом исторического контекста для принятия решений органами государственного и местного управления, разработки  исторических и социально-политических аспектов в деятельности информационно-аналитических центров, общественных и политических организаций, средств массовой информации</w:t>
      </w:r>
      <w:r w:rsidR="008F45FD">
        <w:rPr>
          <w:rStyle w:val="a8"/>
          <w:rFonts w:ascii="Times New Roman" w:hAnsi="Times New Roman" w:cs="Times New Roman"/>
          <w:i w:val="0"/>
          <w:sz w:val="24"/>
          <w:szCs w:val="24"/>
          <w:lang w:val="kk-KZ"/>
        </w:rPr>
        <w:t xml:space="preserve">. </w:t>
      </w:r>
      <w:r w:rsidR="008F45FD">
        <w:rPr>
          <w:rStyle w:val="a8"/>
          <w:rFonts w:ascii="Times New Roman" w:hAnsi="Times New Roman" w:cs="Times New Roman"/>
          <w:i w:val="0"/>
          <w:sz w:val="24"/>
          <w:szCs w:val="24"/>
        </w:rPr>
        <w:t>П</w:t>
      </w:r>
      <w:r w:rsidR="008F45FD" w:rsidRPr="00223DED">
        <w:rPr>
          <w:rStyle w:val="a8"/>
          <w:rFonts w:ascii="Times New Roman" w:hAnsi="Times New Roman" w:cs="Times New Roman"/>
          <w:i w:val="0"/>
          <w:sz w:val="24"/>
          <w:szCs w:val="24"/>
        </w:rPr>
        <w:t>рименять</w:t>
      </w:r>
      <w:r w:rsidR="00F70D0D" w:rsidRPr="00223DED">
        <w:rPr>
          <w:rStyle w:val="a8"/>
          <w:rFonts w:ascii="Times New Roman" w:hAnsi="Times New Roman" w:cs="Times New Roman"/>
          <w:i w:val="0"/>
          <w:sz w:val="24"/>
          <w:szCs w:val="24"/>
        </w:rPr>
        <w:t xml:space="preserve"> теоретические знания для практического использования  методики основ педагогической деятельности в преподавании курса истории в общеобразовательных учреждениях</w:t>
      </w:r>
      <w:r w:rsidR="00F70D0D" w:rsidRPr="00223DED">
        <w:rPr>
          <w:rStyle w:val="a8"/>
          <w:rFonts w:ascii="Times New Roman" w:hAnsi="Times New Roman" w:cs="Times New Roman"/>
          <w:i w:val="0"/>
          <w:sz w:val="24"/>
          <w:szCs w:val="24"/>
          <w:lang w:val="kk-KZ"/>
        </w:rPr>
        <w:t>.</w:t>
      </w:r>
    </w:p>
    <w:p w:rsidR="006F32C8" w:rsidRPr="006F32C8" w:rsidRDefault="004B4D6A" w:rsidP="006F32C8">
      <w:pPr>
        <w:spacing w:after="0" w:line="240" w:lineRule="auto"/>
        <w:ind w:left="360"/>
        <w:jc w:val="both"/>
        <w:rPr>
          <w:rStyle w:val="a8"/>
          <w:rFonts w:ascii="Times New Roman" w:hAnsi="Times New Roman" w:cs="Times New Roman"/>
          <w:i w:val="0"/>
          <w:sz w:val="24"/>
          <w:szCs w:val="24"/>
        </w:rPr>
      </w:pPr>
      <w:r w:rsidRPr="00041D1B">
        <w:rPr>
          <w:rStyle w:val="a8"/>
          <w:rFonts w:ascii="Times New Roman" w:hAnsi="Times New Roman" w:cs="Times New Roman"/>
          <w:b/>
          <w:i w:val="0"/>
        </w:rPr>
        <w:t>Преимущества образования:</w:t>
      </w:r>
      <w:r w:rsidRPr="00B94E37">
        <w:rPr>
          <w:rStyle w:val="a8"/>
          <w:rFonts w:ascii="Times New Roman" w:hAnsi="Times New Roman" w:cs="Times New Roman"/>
          <w:i w:val="0"/>
        </w:rPr>
        <w:t xml:space="preserve">  подготовка  высококвалифицированных специалистов - историков, обладающих знаниями и компетенциями, востребованными  для работы в сфере исторического образования и науки, готовых к практической исследовательской, педагогической, административно - управленческой и общественно-политической деятельности.</w:t>
      </w:r>
      <w:r w:rsidR="008F45FD">
        <w:rPr>
          <w:rStyle w:val="a8"/>
          <w:rFonts w:ascii="Times New Roman" w:hAnsi="Times New Roman" w:cs="Times New Roman"/>
          <w:i w:val="0"/>
        </w:rPr>
        <w:t xml:space="preserve">   П</w:t>
      </w:r>
      <w:r w:rsidR="008F45FD" w:rsidRPr="00B43690">
        <w:rPr>
          <w:rFonts w:ascii="Times New Roman" w:hAnsi="Times New Roman"/>
          <w:sz w:val="24"/>
          <w:szCs w:val="24"/>
        </w:rPr>
        <w:t>одготовка бакалавров в области  основ гуманитарных, социальных знаний, получение высшего профессионально профилированного на уровне бакалавра, позволяющего выпускнику успешно работать в избранной сфере деятельности (научно-исследовательской, прикладной  или производственной области), обладать универсальными и предметно-специализированными компетенциями, способствующими его социальной мобильности и устойчивости.</w:t>
      </w:r>
    </w:p>
    <w:p w:rsidR="006F32C8" w:rsidRDefault="004B4D6A" w:rsidP="006F32C8">
      <w:pPr>
        <w:spacing w:after="0" w:line="240" w:lineRule="auto"/>
        <w:ind w:left="360"/>
        <w:jc w:val="both"/>
        <w:rPr>
          <w:rStyle w:val="a8"/>
          <w:rFonts w:ascii="Times New Roman" w:hAnsi="Times New Roman" w:cs="Times New Roman"/>
          <w:i w:val="0"/>
          <w:lang w:val="en-US"/>
        </w:rPr>
      </w:pPr>
      <w:r w:rsidRPr="00041D1B">
        <w:rPr>
          <w:rStyle w:val="a8"/>
          <w:rFonts w:ascii="Times New Roman" w:hAnsi="Times New Roman" w:cs="Times New Roman"/>
          <w:b/>
          <w:i w:val="0"/>
        </w:rPr>
        <w:t>Международные связи:</w:t>
      </w:r>
      <w:r w:rsidRPr="00B94E37">
        <w:rPr>
          <w:rStyle w:val="a8"/>
          <w:rFonts w:ascii="Times New Roman" w:hAnsi="Times New Roman" w:cs="Times New Roman"/>
          <w:i w:val="0"/>
        </w:rPr>
        <w:t xml:space="preserve"> Московский государственный университет (Россия), </w:t>
      </w:r>
      <w:hyperlink r:id="rId7" w:history="1">
        <w:r w:rsidRPr="00B94E37">
          <w:rPr>
            <w:rStyle w:val="a8"/>
            <w:rFonts w:ascii="Times New Roman" w:hAnsi="Times New Roman" w:cs="Times New Roman"/>
            <w:i w:val="0"/>
          </w:rPr>
          <w:t>Российский государственный гуманитарный университет</w:t>
        </w:r>
      </w:hyperlink>
      <w:r w:rsidRPr="00B94E37">
        <w:rPr>
          <w:rStyle w:val="a8"/>
          <w:rFonts w:ascii="Times New Roman" w:hAnsi="Times New Roman" w:cs="Times New Roman"/>
          <w:i w:val="0"/>
        </w:rPr>
        <w:t>; Государственная академия наук Российской Федерации,  Стамбульский университет (Турция), Университет Газ</w:t>
      </w:r>
      <w:proofErr w:type="gramStart"/>
      <w:r w:rsidRPr="00B94E37">
        <w:rPr>
          <w:rStyle w:val="a8"/>
          <w:rFonts w:ascii="Times New Roman" w:hAnsi="Times New Roman" w:cs="Times New Roman"/>
          <w:i w:val="0"/>
        </w:rPr>
        <w:t>и(</w:t>
      </w:r>
      <w:proofErr w:type="gramEnd"/>
      <w:r w:rsidRPr="00B94E37">
        <w:rPr>
          <w:rStyle w:val="a8"/>
          <w:rFonts w:ascii="Times New Roman" w:hAnsi="Times New Roman" w:cs="Times New Roman"/>
          <w:i w:val="0"/>
        </w:rPr>
        <w:t xml:space="preserve">Турция), Университет имени Адама Мицкевича в Познани (Польша), Билефельдский университет (Германия),  </w:t>
      </w:r>
      <w:r w:rsidR="008F45FD" w:rsidRPr="00B94E37">
        <w:rPr>
          <w:rStyle w:val="a8"/>
          <w:rFonts w:ascii="Times New Roman" w:hAnsi="Times New Roman" w:cs="Times New Roman"/>
          <w:i w:val="0"/>
        </w:rPr>
        <w:t>Геттингёнский</w:t>
      </w:r>
      <w:r w:rsidRPr="00B94E37">
        <w:rPr>
          <w:rStyle w:val="a8"/>
          <w:rFonts w:ascii="Times New Roman" w:hAnsi="Times New Roman" w:cs="Times New Roman"/>
          <w:i w:val="0"/>
        </w:rPr>
        <w:t xml:space="preserve"> университет имени Георга-Августа (Германия), </w:t>
      </w:r>
      <w:hyperlink r:id="rId8" w:history="1">
        <w:r w:rsidRPr="00B94E37">
          <w:rPr>
            <w:rStyle w:val="a8"/>
            <w:rFonts w:ascii="Times New Roman" w:hAnsi="Times New Roman" w:cs="Times New Roman"/>
            <w:i w:val="0"/>
          </w:rPr>
          <w:t>Университет Висконсин-Мэдисон (США)</w:t>
        </w:r>
      </w:hyperlink>
      <w:r w:rsidRPr="00B94E37">
        <w:rPr>
          <w:rStyle w:val="a8"/>
          <w:rFonts w:ascii="Times New Roman" w:hAnsi="Times New Roman" w:cs="Times New Roman"/>
          <w:i w:val="0"/>
        </w:rPr>
        <w:t>, Римский университет Ла-</w:t>
      </w:r>
      <w:proofErr w:type="spellStart"/>
      <w:r w:rsidRPr="00B94E37">
        <w:rPr>
          <w:rStyle w:val="a8"/>
          <w:rFonts w:ascii="Times New Roman" w:hAnsi="Times New Roman" w:cs="Times New Roman"/>
          <w:i w:val="0"/>
        </w:rPr>
        <w:t>Сапиенца</w:t>
      </w:r>
      <w:proofErr w:type="spellEnd"/>
      <w:r w:rsidRPr="00B94E37">
        <w:rPr>
          <w:rStyle w:val="a8"/>
          <w:rFonts w:ascii="Times New Roman" w:hAnsi="Times New Roman" w:cs="Times New Roman"/>
          <w:i w:val="0"/>
        </w:rPr>
        <w:t xml:space="preserve"> (Италия). </w:t>
      </w:r>
    </w:p>
    <w:p w:rsidR="006F32C8" w:rsidRPr="00B94E37" w:rsidRDefault="004B4D6A" w:rsidP="006F32C8">
      <w:pPr>
        <w:spacing w:after="0" w:line="240" w:lineRule="auto"/>
        <w:ind w:left="360"/>
        <w:jc w:val="both"/>
        <w:rPr>
          <w:rStyle w:val="a8"/>
          <w:rFonts w:ascii="Times New Roman" w:hAnsi="Times New Roman" w:cs="Times New Roman"/>
          <w:i w:val="0"/>
        </w:rPr>
      </w:pPr>
      <w:r w:rsidRPr="00041D1B">
        <w:rPr>
          <w:rStyle w:val="a8"/>
          <w:rFonts w:ascii="Times New Roman" w:hAnsi="Times New Roman" w:cs="Times New Roman"/>
          <w:b/>
          <w:i w:val="0"/>
        </w:rPr>
        <w:t>Место прохождения практики и возможного трудоустройства:</w:t>
      </w:r>
      <w:r w:rsidRPr="00B94E37">
        <w:rPr>
          <w:rStyle w:val="a8"/>
          <w:rFonts w:ascii="Times New Roman" w:hAnsi="Times New Roman" w:cs="Times New Roman"/>
          <w:i w:val="0"/>
        </w:rPr>
        <w:t xml:space="preserve"> городские и районные </w:t>
      </w:r>
      <w:proofErr w:type="spellStart"/>
      <w:r w:rsidRPr="00B94E37">
        <w:rPr>
          <w:rStyle w:val="a8"/>
          <w:rFonts w:ascii="Times New Roman" w:hAnsi="Times New Roman" w:cs="Times New Roman"/>
          <w:i w:val="0"/>
        </w:rPr>
        <w:t>акиматы</w:t>
      </w:r>
      <w:proofErr w:type="spellEnd"/>
      <w:r w:rsidRPr="00B94E37">
        <w:rPr>
          <w:rStyle w:val="a8"/>
          <w:rFonts w:ascii="Times New Roman" w:hAnsi="Times New Roman" w:cs="Times New Roman"/>
          <w:i w:val="0"/>
        </w:rPr>
        <w:t xml:space="preserve">, общественные фонды, исследовательские центры, НИШ, лицеи, гимназии, Архив Президента Республики Казахстан, Центральный государственный архив, Центральный </w:t>
      </w:r>
      <w:r w:rsidR="008F45FD">
        <w:rPr>
          <w:rStyle w:val="a8"/>
          <w:rFonts w:ascii="Times New Roman" w:hAnsi="Times New Roman" w:cs="Times New Roman"/>
          <w:i w:val="0"/>
        </w:rPr>
        <w:t>государственный музей Республик</w:t>
      </w:r>
      <w:r w:rsidRPr="00B94E37">
        <w:rPr>
          <w:rStyle w:val="a8"/>
          <w:rFonts w:ascii="Times New Roman" w:hAnsi="Times New Roman" w:cs="Times New Roman"/>
          <w:i w:val="0"/>
        </w:rPr>
        <w:t>и Казахстан, Казахстанский институт стратегических исследований при Президенте Республики Казахстан</w:t>
      </w:r>
      <w:proofErr w:type="gramStart"/>
      <w:r w:rsidRPr="00B94E37">
        <w:rPr>
          <w:rStyle w:val="a8"/>
          <w:rFonts w:ascii="Times New Roman" w:hAnsi="Times New Roman" w:cs="Times New Roman"/>
          <w:i w:val="0"/>
        </w:rPr>
        <w:t>.</w:t>
      </w:r>
      <w:proofErr w:type="gramEnd"/>
      <w:r w:rsidR="006F32C8" w:rsidRPr="006F32C8">
        <w:rPr>
          <w:rStyle w:val="a8"/>
          <w:rFonts w:ascii="Times New Roman" w:hAnsi="Times New Roman" w:cs="Times New Roman"/>
          <w:i w:val="0"/>
        </w:rPr>
        <w:t xml:space="preserve"> </w:t>
      </w:r>
      <w:proofErr w:type="gramStart"/>
      <w:r w:rsidR="006F32C8" w:rsidRPr="00B94E37">
        <w:rPr>
          <w:rStyle w:val="a8"/>
          <w:rFonts w:ascii="Times New Roman" w:hAnsi="Times New Roman" w:cs="Times New Roman"/>
          <w:i w:val="0"/>
        </w:rPr>
        <w:t>в</w:t>
      </w:r>
      <w:proofErr w:type="gramEnd"/>
      <w:r w:rsidR="006F32C8" w:rsidRPr="00B94E37">
        <w:rPr>
          <w:rStyle w:val="a8"/>
          <w:rFonts w:ascii="Times New Roman" w:hAnsi="Times New Roman" w:cs="Times New Roman"/>
          <w:i w:val="0"/>
        </w:rPr>
        <w:t>ыпускники образовательной программы  трудоустраиваются в научно-исследовательских учреждениях, орга</w:t>
      </w:r>
      <w:r w:rsidR="008F45FD">
        <w:rPr>
          <w:rStyle w:val="a8"/>
          <w:rFonts w:ascii="Times New Roman" w:hAnsi="Times New Roman" w:cs="Times New Roman"/>
          <w:i w:val="0"/>
        </w:rPr>
        <w:t>нах государственного управления</w:t>
      </w:r>
      <w:r w:rsidR="006F32C8" w:rsidRPr="00B94E37">
        <w:rPr>
          <w:rStyle w:val="a8"/>
          <w:rFonts w:ascii="Times New Roman" w:hAnsi="Times New Roman" w:cs="Times New Roman"/>
          <w:i w:val="0"/>
        </w:rPr>
        <w:t xml:space="preserve">, средних и специальных учебных заведениях (лицеи и гимназии, колледжи), организациях и учреждениях культуры (музеи, библиотеки), архивных </w:t>
      </w:r>
      <w:proofErr w:type="gramStart"/>
      <w:r w:rsidR="006F32C8" w:rsidRPr="00B94E37">
        <w:rPr>
          <w:rStyle w:val="a8"/>
          <w:rFonts w:ascii="Times New Roman" w:hAnsi="Times New Roman" w:cs="Times New Roman"/>
          <w:i w:val="0"/>
        </w:rPr>
        <w:t>учреждениях</w:t>
      </w:r>
      <w:proofErr w:type="gramEnd"/>
      <w:r w:rsidR="006F32C8" w:rsidRPr="00B94E37">
        <w:rPr>
          <w:rStyle w:val="a8"/>
          <w:rFonts w:ascii="Times New Roman" w:hAnsi="Times New Roman" w:cs="Times New Roman"/>
          <w:i w:val="0"/>
        </w:rPr>
        <w:t xml:space="preserve"> и издательствах, общественных организациях и фондах. </w:t>
      </w:r>
    </w:p>
    <w:p w:rsidR="004B4D6A" w:rsidRPr="006F32C8" w:rsidRDefault="004B4D6A" w:rsidP="00B94E37">
      <w:pPr>
        <w:spacing w:after="0" w:line="240" w:lineRule="auto"/>
        <w:ind w:firstLine="720"/>
        <w:jc w:val="both"/>
        <w:rPr>
          <w:rStyle w:val="a8"/>
          <w:rFonts w:ascii="Times New Roman" w:hAnsi="Times New Roman" w:cs="Times New Roman"/>
          <w:i w:val="0"/>
        </w:rPr>
      </w:pPr>
    </w:p>
    <w:p w:rsidR="000F5701" w:rsidRPr="00B94E37" w:rsidRDefault="000F5701" w:rsidP="00B94E37">
      <w:pPr>
        <w:spacing w:after="0" w:line="240" w:lineRule="auto"/>
        <w:jc w:val="both"/>
        <w:rPr>
          <w:rStyle w:val="a8"/>
          <w:rFonts w:ascii="Times New Roman" w:hAnsi="Times New Roman" w:cs="Times New Roman"/>
          <w:i w:val="0"/>
        </w:rPr>
      </w:pPr>
    </w:p>
    <w:p w:rsidR="000F5701" w:rsidRPr="00B94E37" w:rsidRDefault="000F5701" w:rsidP="00B94E37">
      <w:pPr>
        <w:spacing w:after="0" w:line="240" w:lineRule="auto"/>
        <w:jc w:val="both"/>
        <w:rPr>
          <w:rStyle w:val="a8"/>
          <w:rFonts w:ascii="Times New Roman" w:hAnsi="Times New Roman" w:cs="Times New Roman"/>
          <w:i w:val="0"/>
        </w:rPr>
      </w:pPr>
    </w:p>
    <w:p w:rsidR="000F5701" w:rsidRPr="00B94E37" w:rsidRDefault="000F5701" w:rsidP="00B94E37">
      <w:pPr>
        <w:spacing w:after="0" w:line="240" w:lineRule="auto"/>
        <w:jc w:val="both"/>
        <w:rPr>
          <w:rStyle w:val="a8"/>
          <w:rFonts w:ascii="Times New Roman" w:hAnsi="Times New Roman" w:cs="Times New Roman"/>
          <w:i w:val="0"/>
        </w:rPr>
      </w:pPr>
    </w:p>
    <w:p w:rsidR="000C6210" w:rsidRPr="00B94E37" w:rsidRDefault="000C6210" w:rsidP="00B94E37">
      <w:pPr>
        <w:spacing w:after="0" w:line="240" w:lineRule="auto"/>
        <w:jc w:val="both"/>
        <w:rPr>
          <w:rStyle w:val="a8"/>
          <w:rFonts w:ascii="Times New Roman" w:hAnsi="Times New Roman" w:cs="Times New Roman"/>
          <w:i w:val="0"/>
        </w:rPr>
      </w:pPr>
    </w:p>
    <w:p w:rsidR="000C6210" w:rsidRPr="006F32C8" w:rsidRDefault="000C6210" w:rsidP="00B94E37">
      <w:pPr>
        <w:spacing w:after="0" w:line="240" w:lineRule="auto"/>
        <w:jc w:val="both"/>
        <w:rPr>
          <w:rFonts w:ascii="Times New Roman" w:hAnsi="Times New Roman"/>
          <w:b/>
          <w:sz w:val="24"/>
          <w:szCs w:val="24"/>
        </w:rPr>
      </w:pPr>
    </w:p>
    <w:p w:rsidR="000C6210" w:rsidRPr="000C6210" w:rsidRDefault="00B94E37" w:rsidP="00F703A2">
      <w:pPr>
        <w:spacing w:after="0" w:line="240" w:lineRule="auto"/>
        <w:jc w:val="center"/>
        <w:rPr>
          <w:rFonts w:ascii="Times New Roman" w:hAnsi="Times New Roman"/>
          <w:b/>
          <w:sz w:val="24"/>
          <w:szCs w:val="24"/>
          <w:lang w:val="en-US"/>
        </w:rPr>
      </w:pPr>
      <w:r>
        <w:rPr>
          <w:rFonts w:ascii="Times New Roman" w:hAnsi="Times New Roman"/>
          <w:b/>
          <w:sz w:val="24"/>
          <w:szCs w:val="24"/>
          <w:lang w:val="en-US"/>
        </w:rPr>
        <w:lastRenderedPageBreak/>
        <w:t>Description of educational program</w:t>
      </w:r>
    </w:p>
    <w:p w:rsidR="000F5701" w:rsidRPr="00C10510" w:rsidRDefault="000F5701" w:rsidP="00B94E37">
      <w:pPr>
        <w:spacing w:after="0" w:line="240" w:lineRule="auto"/>
        <w:jc w:val="both"/>
        <w:rPr>
          <w:rFonts w:ascii="Times New Roman" w:hAnsi="Times New Roman"/>
          <w:b/>
          <w:sz w:val="24"/>
          <w:szCs w:val="24"/>
          <w:lang w:val="kk-KZ"/>
        </w:rPr>
      </w:pPr>
    </w:p>
    <w:p w:rsidR="000F5701" w:rsidRPr="00C10510" w:rsidRDefault="00C10510" w:rsidP="00B94E37">
      <w:pPr>
        <w:spacing w:after="0" w:line="240" w:lineRule="auto"/>
        <w:jc w:val="both"/>
        <w:rPr>
          <w:rFonts w:ascii="Times New Roman" w:hAnsi="Times New Roman"/>
          <w:b/>
          <w:sz w:val="24"/>
          <w:szCs w:val="24"/>
          <w:lang w:val="en-US"/>
        </w:rPr>
      </w:pPr>
      <w:r>
        <w:rPr>
          <w:rFonts w:ascii="Times New Roman" w:hAnsi="Times New Roman"/>
          <w:b/>
          <w:sz w:val="24"/>
          <w:szCs w:val="24"/>
          <w:lang w:val="kk-KZ"/>
        </w:rPr>
        <w:t>Р</w:t>
      </w:r>
      <w:proofErr w:type="spellStart"/>
      <w:r w:rsidR="008F45FD" w:rsidRPr="00C10510">
        <w:rPr>
          <w:rFonts w:ascii="Times New Roman" w:hAnsi="Times New Roman"/>
          <w:b/>
          <w:sz w:val="24"/>
          <w:szCs w:val="24"/>
          <w:lang w:val="en-US"/>
        </w:rPr>
        <w:t>rogram</w:t>
      </w:r>
      <w:proofErr w:type="spellEnd"/>
      <w:r w:rsidR="000F5701" w:rsidRPr="00C10510">
        <w:rPr>
          <w:rFonts w:ascii="Times New Roman" w:hAnsi="Times New Roman"/>
          <w:b/>
          <w:sz w:val="24"/>
          <w:szCs w:val="24"/>
          <w:lang w:val="en-US"/>
        </w:rPr>
        <w:t xml:space="preserve">: </w:t>
      </w:r>
      <w:r>
        <w:rPr>
          <w:rFonts w:ascii="Times New Roman" w:hAnsi="Times New Roman"/>
          <w:b/>
          <w:sz w:val="24"/>
          <w:szCs w:val="24"/>
          <w:lang w:val="en-US"/>
        </w:rPr>
        <w:t xml:space="preserve">5B020300 – </w:t>
      </w:r>
      <w:r>
        <w:rPr>
          <w:rFonts w:ascii="Times New Roman" w:hAnsi="Times New Roman"/>
          <w:sz w:val="24"/>
          <w:szCs w:val="24"/>
          <w:lang w:val="en-US"/>
        </w:rPr>
        <w:t>History</w:t>
      </w:r>
    </w:p>
    <w:p w:rsidR="00041D1B" w:rsidRDefault="000F5701" w:rsidP="00B94E37">
      <w:pPr>
        <w:spacing w:after="0" w:line="240" w:lineRule="auto"/>
        <w:jc w:val="both"/>
        <w:rPr>
          <w:rFonts w:ascii="Times New Roman" w:hAnsi="Times New Roman" w:cs="Times New Roman"/>
          <w:sz w:val="24"/>
          <w:szCs w:val="24"/>
          <w:lang w:val="kk-KZ"/>
        </w:rPr>
      </w:pPr>
      <w:r w:rsidRPr="00C10510">
        <w:rPr>
          <w:rFonts w:ascii="Times New Roman" w:hAnsi="Times New Roman"/>
          <w:b/>
          <w:sz w:val="24"/>
          <w:szCs w:val="24"/>
          <w:lang w:val="en-US"/>
        </w:rPr>
        <w:t xml:space="preserve">International accreditation: </w:t>
      </w:r>
      <w:r w:rsidR="00041D1B" w:rsidRPr="00832E50">
        <w:rPr>
          <w:rFonts w:ascii="Times New Roman" w:hAnsi="Times New Roman" w:cs="Times New Roman"/>
          <w:sz w:val="24"/>
          <w:szCs w:val="24"/>
          <w:lang w:val="en-US"/>
        </w:rPr>
        <w:t>ACQIN</w:t>
      </w:r>
      <w:r w:rsidR="00041D1B">
        <w:rPr>
          <w:rFonts w:ascii="Times New Roman" w:hAnsi="Times New Roman" w:cs="Times New Roman"/>
          <w:sz w:val="24"/>
          <w:szCs w:val="24"/>
          <w:lang w:val="kk-KZ"/>
        </w:rPr>
        <w:t>,</w:t>
      </w:r>
      <w:r w:rsidR="00041D1B" w:rsidRPr="00041D1B">
        <w:rPr>
          <w:rFonts w:ascii="Times New Roman" w:hAnsi="Times New Roman" w:cs="Times New Roman"/>
          <w:b/>
          <w:color w:val="C00000"/>
          <w:sz w:val="24"/>
          <w:szCs w:val="24"/>
          <w:lang w:val="en-US"/>
        </w:rPr>
        <w:t xml:space="preserve"> </w:t>
      </w:r>
      <w:r w:rsidR="00041D1B" w:rsidRPr="00041D1B">
        <w:rPr>
          <w:rFonts w:ascii="Times New Roman" w:hAnsi="Times New Roman" w:cs="Times New Roman"/>
          <w:sz w:val="24"/>
          <w:szCs w:val="24"/>
          <w:lang w:val="en-US"/>
        </w:rPr>
        <w:t>31.01.2015-30.09.</w:t>
      </w:r>
      <w:r w:rsidR="00041D1B">
        <w:rPr>
          <w:rFonts w:ascii="Times New Roman" w:hAnsi="Times New Roman" w:cs="Times New Roman"/>
          <w:sz w:val="24"/>
          <w:szCs w:val="24"/>
          <w:lang w:val="en-US"/>
        </w:rPr>
        <w:t>2019</w:t>
      </w:r>
      <w:r w:rsidR="00041D1B" w:rsidRPr="00041D1B">
        <w:rPr>
          <w:rFonts w:ascii="Times New Roman" w:hAnsi="Times New Roman" w:cs="Times New Roman"/>
          <w:sz w:val="24"/>
          <w:szCs w:val="24"/>
          <w:lang w:val="en-US"/>
        </w:rPr>
        <w:t>.</w:t>
      </w:r>
    </w:p>
    <w:p w:rsidR="000C6210" w:rsidRPr="00253C0B" w:rsidRDefault="000C6210" w:rsidP="00B94E37">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National </w:t>
      </w:r>
      <w:r w:rsidRPr="00C10510">
        <w:rPr>
          <w:rFonts w:ascii="Times New Roman" w:hAnsi="Times New Roman"/>
          <w:b/>
          <w:sz w:val="24"/>
          <w:szCs w:val="24"/>
          <w:lang w:val="en-US"/>
        </w:rPr>
        <w:t>accreditation:</w:t>
      </w:r>
      <w:r w:rsidR="00253C0B" w:rsidRPr="00253C0B">
        <w:rPr>
          <w:rFonts w:ascii="Times New Roman" w:hAnsi="Times New Roman"/>
          <w:b/>
          <w:sz w:val="24"/>
          <w:szCs w:val="24"/>
          <w:lang w:val="en-US"/>
        </w:rPr>
        <w:t xml:space="preserve"> </w:t>
      </w:r>
      <w:r w:rsidR="00253C0B" w:rsidRPr="00253C0B">
        <w:rPr>
          <w:rFonts w:ascii="Times New Roman" w:hAnsi="Times New Roman"/>
          <w:sz w:val="24"/>
          <w:szCs w:val="24"/>
          <w:lang w:val="kk-KZ"/>
        </w:rPr>
        <w:t>IQAA.KZ</w:t>
      </w:r>
      <w:r w:rsidR="00253C0B" w:rsidRPr="00253C0B">
        <w:rPr>
          <w:rStyle w:val="a8"/>
          <w:rFonts w:ascii="Times New Roman" w:hAnsi="Times New Roman" w:cs="Times New Roman"/>
          <w:i w:val="0"/>
          <w:sz w:val="24"/>
          <w:szCs w:val="24"/>
          <w:lang w:val="kk-KZ"/>
        </w:rPr>
        <w:t xml:space="preserve">, </w:t>
      </w:r>
      <w:r w:rsidR="00253C0B">
        <w:rPr>
          <w:rStyle w:val="a8"/>
          <w:rFonts w:ascii="Times New Roman" w:hAnsi="Times New Roman" w:cs="Times New Roman"/>
          <w:i w:val="0"/>
          <w:sz w:val="24"/>
          <w:szCs w:val="24"/>
          <w:lang w:val="kk-KZ"/>
        </w:rPr>
        <w:t>01.04.2014-31.03.19</w:t>
      </w:r>
      <w:r w:rsidR="00253C0B" w:rsidRPr="00253C0B">
        <w:rPr>
          <w:rStyle w:val="a8"/>
          <w:rFonts w:ascii="Times New Roman" w:hAnsi="Times New Roman" w:cs="Times New Roman"/>
          <w:i w:val="0"/>
          <w:sz w:val="24"/>
          <w:szCs w:val="24"/>
          <w:lang w:val="kk-KZ"/>
        </w:rPr>
        <w:t>.</w:t>
      </w:r>
    </w:p>
    <w:p w:rsidR="000F5701" w:rsidRPr="00B94E37" w:rsidRDefault="000F5701" w:rsidP="00B94E37">
      <w:pPr>
        <w:spacing w:after="0" w:line="240" w:lineRule="auto"/>
        <w:jc w:val="both"/>
        <w:rPr>
          <w:rFonts w:ascii="Times New Roman" w:hAnsi="Times New Roman"/>
          <w:sz w:val="24"/>
          <w:szCs w:val="24"/>
          <w:lang w:val="kk-KZ"/>
        </w:rPr>
      </w:pPr>
      <w:r w:rsidRPr="00C10510">
        <w:rPr>
          <w:rFonts w:ascii="Times New Roman" w:hAnsi="Times New Roman"/>
          <w:b/>
          <w:sz w:val="24"/>
          <w:szCs w:val="24"/>
          <w:lang w:val="en-US"/>
        </w:rPr>
        <w:t xml:space="preserve">Level of study: </w:t>
      </w:r>
      <w:r w:rsidR="00B94E37" w:rsidRPr="00B94E37">
        <w:rPr>
          <w:rFonts w:ascii="Times New Roman" w:hAnsi="Times New Roman"/>
          <w:sz w:val="24"/>
          <w:szCs w:val="24"/>
          <w:lang w:val="en-US"/>
        </w:rPr>
        <w:t>bachelor</w:t>
      </w:r>
    </w:p>
    <w:p w:rsidR="000F5701" w:rsidRPr="00C10510" w:rsidRDefault="000F5701" w:rsidP="00B94E37">
      <w:pPr>
        <w:spacing w:after="0" w:line="240" w:lineRule="auto"/>
        <w:jc w:val="both"/>
        <w:rPr>
          <w:rFonts w:ascii="Times New Roman" w:hAnsi="Times New Roman"/>
          <w:b/>
          <w:sz w:val="24"/>
          <w:szCs w:val="24"/>
          <w:lang w:val="en-US"/>
        </w:rPr>
      </w:pPr>
      <w:r w:rsidRPr="00C10510">
        <w:rPr>
          <w:rFonts w:ascii="Times New Roman" w:hAnsi="Times New Roman"/>
          <w:b/>
          <w:sz w:val="24"/>
          <w:szCs w:val="24"/>
          <w:lang w:val="en-US"/>
        </w:rPr>
        <w:t xml:space="preserve">Form of education: </w:t>
      </w:r>
      <w:r w:rsidR="00B94E37">
        <w:rPr>
          <w:rFonts w:ascii="Times New Roman" w:hAnsi="Times New Roman"/>
          <w:sz w:val="24"/>
          <w:szCs w:val="24"/>
          <w:lang w:val="en-US"/>
        </w:rPr>
        <w:t>f</w:t>
      </w:r>
      <w:r w:rsidRPr="00C10510">
        <w:rPr>
          <w:rFonts w:ascii="Times New Roman" w:hAnsi="Times New Roman"/>
          <w:sz w:val="24"/>
          <w:szCs w:val="24"/>
          <w:lang w:val="en-US"/>
        </w:rPr>
        <w:t>ull-time</w:t>
      </w:r>
      <w:r w:rsidR="00B94E37">
        <w:rPr>
          <w:rFonts w:ascii="Times New Roman" w:hAnsi="Times New Roman"/>
          <w:sz w:val="24"/>
          <w:szCs w:val="24"/>
          <w:lang w:val="kk-KZ"/>
        </w:rPr>
        <w:t xml:space="preserve"> (</w:t>
      </w:r>
      <w:r w:rsidR="00B94E37">
        <w:rPr>
          <w:rFonts w:ascii="Times New Roman" w:hAnsi="Times New Roman"/>
          <w:sz w:val="24"/>
          <w:szCs w:val="24"/>
          <w:lang w:val="en-US"/>
        </w:rPr>
        <w:t xml:space="preserve">first higher </w:t>
      </w:r>
      <w:r w:rsidR="00B94E37" w:rsidRPr="00B94E37">
        <w:rPr>
          <w:rFonts w:ascii="Times New Roman" w:hAnsi="Times New Roman"/>
          <w:sz w:val="24"/>
          <w:szCs w:val="24"/>
          <w:lang w:val="en-US"/>
        </w:rPr>
        <w:t>education</w:t>
      </w:r>
      <w:r w:rsidR="00B94E37">
        <w:rPr>
          <w:rFonts w:ascii="Times New Roman" w:hAnsi="Times New Roman"/>
          <w:sz w:val="24"/>
          <w:szCs w:val="24"/>
          <w:lang w:val="kk-KZ"/>
        </w:rPr>
        <w:t>)</w:t>
      </w:r>
      <w:r w:rsidR="00B94E37">
        <w:rPr>
          <w:rFonts w:ascii="Times New Roman" w:hAnsi="Times New Roman"/>
          <w:sz w:val="24"/>
          <w:szCs w:val="24"/>
          <w:lang w:val="en-US"/>
        </w:rPr>
        <w:t xml:space="preserve"> </w:t>
      </w:r>
      <w:r w:rsidRPr="00C10510">
        <w:rPr>
          <w:rFonts w:ascii="Times New Roman" w:hAnsi="Times New Roman"/>
          <w:sz w:val="24"/>
          <w:szCs w:val="24"/>
          <w:lang w:val="en-US"/>
        </w:rPr>
        <w:t xml:space="preserve"> </w:t>
      </w:r>
    </w:p>
    <w:p w:rsidR="006F32C8" w:rsidRDefault="000C6210" w:rsidP="006F32C8">
      <w:pPr>
        <w:spacing w:after="0" w:line="240" w:lineRule="auto"/>
        <w:jc w:val="both"/>
        <w:rPr>
          <w:rFonts w:ascii="Times New Roman" w:hAnsi="Times New Roman"/>
          <w:sz w:val="24"/>
          <w:szCs w:val="24"/>
          <w:lang w:val="en-US"/>
        </w:rPr>
      </w:pPr>
      <w:r>
        <w:rPr>
          <w:rFonts w:ascii="Times New Roman" w:hAnsi="Times New Roman"/>
          <w:b/>
          <w:sz w:val="24"/>
          <w:szCs w:val="24"/>
          <w:lang w:val="en-US"/>
        </w:rPr>
        <w:t xml:space="preserve">Period of </w:t>
      </w:r>
      <w:r w:rsidRPr="00C10510">
        <w:rPr>
          <w:rFonts w:ascii="Times New Roman" w:hAnsi="Times New Roman"/>
          <w:b/>
          <w:sz w:val="24"/>
          <w:szCs w:val="24"/>
          <w:lang w:val="en-US"/>
        </w:rPr>
        <w:t>study</w:t>
      </w:r>
      <w:r w:rsidR="000F5701" w:rsidRPr="00C10510">
        <w:rPr>
          <w:rFonts w:ascii="Times New Roman" w:hAnsi="Times New Roman"/>
          <w:b/>
          <w:sz w:val="24"/>
          <w:szCs w:val="24"/>
          <w:lang w:val="en-US"/>
        </w:rPr>
        <w:t xml:space="preserve">: </w:t>
      </w:r>
      <w:r w:rsidR="000F5701" w:rsidRPr="00B94E37">
        <w:rPr>
          <w:rFonts w:ascii="Times New Roman" w:hAnsi="Times New Roman"/>
          <w:sz w:val="24"/>
          <w:szCs w:val="24"/>
          <w:lang w:val="kk-KZ"/>
        </w:rPr>
        <w:t>4</w:t>
      </w:r>
      <w:r w:rsidRPr="00B94E37">
        <w:rPr>
          <w:rFonts w:ascii="Times New Roman" w:hAnsi="Times New Roman"/>
          <w:sz w:val="24"/>
          <w:szCs w:val="24"/>
          <w:lang w:val="en-US"/>
        </w:rPr>
        <w:t xml:space="preserve"> year</w:t>
      </w:r>
    </w:p>
    <w:p w:rsidR="008F45FD" w:rsidRDefault="000C6210" w:rsidP="008F45FD">
      <w:pPr>
        <w:spacing w:after="0" w:line="240" w:lineRule="auto"/>
        <w:jc w:val="both"/>
        <w:rPr>
          <w:rFonts w:ascii="Times New Roman" w:eastAsia="Times New Roman" w:hAnsi="Times New Roman" w:cs="Times New Roman"/>
          <w:sz w:val="24"/>
          <w:szCs w:val="24"/>
          <w:lang w:val="en-US"/>
        </w:rPr>
      </w:pPr>
      <w:r w:rsidRPr="006F32C8">
        <w:rPr>
          <w:rFonts w:ascii="Times New Roman" w:hAnsi="Times New Roman" w:cs="Times New Roman"/>
          <w:b/>
          <w:sz w:val="24"/>
          <w:szCs w:val="24"/>
          <w:lang w:val="en-US"/>
        </w:rPr>
        <w:t xml:space="preserve">Types </w:t>
      </w:r>
      <w:r w:rsidR="008F45FD" w:rsidRPr="006F32C8">
        <w:rPr>
          <w:rFonts w:ascii="Times New Roman" w:hAnsi="Times New Roman" w:cs="Times New Roman"/>
          <w:b/>
          <w:sz w:val="24"/>
          <w:szCs w:val="24"/>
          <w:lang w:val="en-US"/>
        </w:rPr>
        <w:t>of professional</w:t>
      </w:r>
      <w:r w:rsidR="000F5701" w:rsidRPr="006F32C8">
        <w:rPr>
          <w:rFonts w:ascii="Times New Roman" w:hAnsi="Times New Roman" w:cs="Times New Roman"/>
          <w:b/>
          <w:sz w:val="24"/>
          <w:szCs w:val="24"/>
          <w:lang w:val="en-US"/>
        </w:rPr>
        <w:t xml:space="preserve"> activity:</w:t>
      </w:r>
      <w:r w:rsidR="00B94E37" w:rsidRPr="006F32C8">
        <w:rPr>
          <w:rFonts w:ascii="Times New Roman" w:hAnsi="Times New Roman" w:cs="Times New Roman"/>
          <w:b/>
          <w:sz w:val="24"/>
          <w:szCs w:val="24"/>
          <w:lang w:val="en-US"/>
        </w:rPr>
        <w:t xml:space="preserve"> </w:t>
      </w:r>
      <w:r w:rsidR="006F32C8" w:rsidRPr="006F32C8">
        <w:rPr>
          <w:rFonts w:ascii="Times New Roman" w:hAnsi="Times New Roman" w:cs="Times New Roman"/>
          <w:sz w:val="24"/>
          <w:szCs w:val="24"/>
          <w:lang w:val="en-US"/>
        </w:rPr>
        <w:t>d</w:t>
      </w:r>
      <w:r w:rsidR="006F32C8" w:rsidRPr="006F32C8">
        <w:rPr>
          <w:rStyle w:val="a8"/>
          <w:rFonts w:ascii="Times New Roman" w:hAnsi="Times New Roman" w:cs="Times New Roman"/>
          <w:i w:val="0"/>
          <w:sz w:val="24"/>
          <w:szCs w:val="24"/>
          <w:lang w:val="en-US"/>
        </w:rPr>
        <w:t>emonstrate knowledge of the laws of the historical development of society, the stages of socio-cultural, economic, civilizational development, analyze philosophical concepts to develop an understanding of the worldview foundations of scientific knowledge, use the basic theories of historical and philosophical sciences in solving social and professional problems</w:t>
      </w:r>
      <w:r w:rsidR="006F32C8" w:rsidRPr="006F32C8">
        <w:rPr>
          <w:rStyle w:val="a8"/>
          <w:rFonts w:ascii="Times New Roman" w:hAnsi="Times New Roman" w:cs="Times New Roman"/>
          <w:i w:val="0"/>
          <w:sz w:val="24"/>
          <w:szCs w:val="24"/>
          <w:lang w:val="kk-KZ"/>
        </w:rPr>
        <w:t xml:space="preserve">. </w:t>
      </w:r>
      <w:r w:rsidR="006F32C8" w:rsidRPr="006F32C8">
        <w:rPr>
          <w:rStyle w:val="a8"/>
          <w:rFonts w:ascii="Times New Roman" w:hAnsi="Times New Roman" w:cs="Times New Roman"/>
          <w:i w:val="0"/>
          <w:sz w:val="24"/>
          <w:szCs w:val="24"/>
          <w:lang w:val="en-US"/>
        </w:rPr>
        <w:t>Transmit the acquired basic knowledge of global and national history, to analyze the political, socio-cultural factors of historical development and the role of the personal factor and civilizational context and use of knowledge on various sections of the historical science, including modern methodological approaches to identify sustainable trends of historical trends and predict the future. Develop information support for historical, cultural and local history aspects in the activities of organizations and institutions, use methods to identify the historical, cultural and natural potential of the region, demonstrate knowledge of the bases of legislation on the protection and preservation of historical monuments.</w:t>
      </w:r>
      <w:r w:rsidR="006F32C8" w:rsidRPr="006F32C8">
        <w:rPr>
          <w:rStyle w:val="a8"/>
          <w:rFonts w:ascii="Times New Roman" w:hAnsi="Times New Roman" w:cs="Times New Roman"/>
          <w:i w:val="0"/>
          <w:sz w:val="24"/>
          <w:szCs w:val="24"/>
          <w:lang w:val="en-US"/>
        </w:rPr>
        <w:t xml:space="preserve"> </w:t>
      </w:r>
      <w:r w:rsidR="006F32C8" w:rsidRPr="006F32C8">
        <w:rPr>
          <w:rStyle w:val="a8"/>
          <w:rFonts w:ascii="Times New Roman" w:hAnsi="Times New Roman" w:cs="Times New Roman"/>
          <w:i w:val="0"/>
          <w:sz w:val="24"/>
          <w:szCs w:val="24"/>
          <w:lang w:val="en-US"/>
        </w:rPr>
        <w:t>Collect and interpret analytical information taking into account the historical context for decision-makin</w:t>
      </w:r>
      <w:r w:rsidR="008F45FD">
        <w:rPr>
          <w:rStyle w:val="a8"/>
          <w:rFonts w:ascii="Times New Roman" w:hAnsi="Times New Roman" w:cs="Times New Roman"/>
          <w:i w:val="0"/>
          <w:sz w:val="24"/>
          <w:szCs w:val="24"/>
          <w:lang w:val="en-US"/>
        </w:rPr>
        <w:t xml:space="preserve">g by state and local government. </w:t>
      </w:r>
      <w:r w:rsidR="006F32C8" w:rsidRPr="006F32C8">
        <w:rPr>
          <w:rStyle w:val="a8"/>
          <w:rFonts w:ascii="Times New Roman" w:hAnsi="Times New Roman" w:cs="Times New Roman"/>
          <w:i w:val="0"/>
          <w:sz w:val="24"/>
          <w:szCs w:val="24"/>
          <w:lang w:val="en-US"/>
        </w:rPr>
        <w:t>To the development of historical and socio-political aspects in the activities of information and analytical centers, public and political organizations, the media. Apply theoretical knowledge for the practical use of the methodology of the foundations of pedagogical activity in teaching history courses in general education institutions.</w:t>
      </w:r>
    </w:p>
    <w:p w:rsidR="000F5701" w:rsidRPr="008F45FD" w:rsidRDefault="000C6210" w:rsidP="008F45FD">
      <w:pPr>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
        </w:rPr>
        <w:t>A</w:t>
      </w:r>
      <w:r w:rsidR="000F5701" w:rsidRPr="00C10510">
        <w:rPr>
          <w:rFonts w:ascii="Times New Roman" w:eastAsia="Times New Roman" w:hAnsi="Times New Roman"/>
          <w:b/>
          <w:sz w:val="24"/>
          <w:szCs w:val="24"/>
          <w:lang w:val="en"/>
        </w:rPr>
        <w:t>dvantages of education:</w:t>
      </w:r>
      <w:r w:rsidR="000F5701" w:rsidRPr="00C10510">
        <w:rPr>
          <w:rFonts w:ascii="Times New Roman" w:eastAsia="Times New Roman" w:hAnsi="Times New Roman"/>
          <w:sz w:val="24"/>
          <w:szCs w:val="24"/>
          <w:lang w:val="en"/>
        </w:rPr>
        <w:t xml:space="preserve"> the preparation of highly qualified specialists - historians with the knowledge and competencies required for work in the field of historical education and science, ready for practical research, pedagogical, administrative and socio-political activities.</w:t>
      </w:r>
      <w:r w:rsidR="008F45FD" w:rsidRPr="008F45FD">
        <w:rPr>
          <w:rFonts w:ascii="Times New Roman" w:eastAsia="Times New Roman" w:hAnsi="Times New Roman"/>
          <w:sz w:val="24"/>
          <w:szCs w:val="24"/>
          <w:lang w:val="en-US"/>
        </w:rPr>
        <w:t xml:space="preserve"> </w:t>
      </w:r>
      <w:r w:rsidR="008F45FD">
        <w:rPr>
          <w:rFonts w:ascii="Times New Roman" w:hAnsi="Times New Roman"/>
          <w:sz w:val="24"/>
          <w:szCs w:val="24"/>
          <w:lang w:val="en-US"/>
        </w:rPr>
        <w:t>P</w:t>
      </w:r>
      <w:r w:rsidR="008F45FD" w:rsidRPr="000446F4">
        <w:rPr>
          <w:rFonts w:ascii="Times New Roman" w:hAnsi="Times New Roman"/>
          <w:sz w:val="24"/>
          <w:szCs w:val="24"/>
          <w:lang w:val="en-US"/>
        </w:rPr>
        <w:t>reparation of bachelors in the field of basic humanitarian and social knowledge, the acquisition of a higher professionally proficient at the bachelor's level, which allows the graduate to successfully work in the chosen field of activity (research, applied or industrial field), possess universal and subject-specific comp</w:t>
      </w:r>
      <w:r w:rsidR="008F45FD">
        <w:rPr>
          <w:rFonts w:ascii="Times New Roman" w:hAnsi="Times New Roman"/>
          <w:sz w:val="24"/>
          <w:szCs w:val="24"/>
          <w:lang w:val="en-US"/>
        </w:rPr>
        <w:t>etences that contribute to his s</w:t>
      </w:r>
      <w:r w:rsidR="008F45FD" w:rsidRPr="000446F4">
        <w:rPr>
          <w:rFonts w:ascii="Times New Roman" w:hAnsi="Times New Roman"/>
          <w:sz w:val="24"/>
          <w:szCs w:val="24"/>
          <w:lang w:val="en-US"/>
        </w:rPr>
        <w:t>ocial mobility and sustainability on labor.</w:t>
      </w:r>
    </w:p>
    <w:p w:rsidR="000F5701" w:rsidRPr="00C10510" w:rsidRDefault="000F5701" w:rsidP="00B94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rPr>
      </w:pPr>
      <w:r w:rsidRPr="00C10510">
        <w:rPr>
          <w:rFonts w:ascii="Times New Roman" w:eastAsia="Times New Roman" w:hAnsi="Times New Roman"/>
          <w:b/>
          <w:sz w:val="24"/>
          <w:szCs w:val="24"/>
          <w:lang w:val="en"/>
        </w:rPr>
        <w:t xml:space="preserve">International </w:t>
      </w:r>
      <w:r w:rsidR="000C6210">
        <w:rPr>
          <w:rFonts w:ascii="Times New Roman" w:eastAsia="Times New Roman" w:hAnsi="Times New Roman"/>
          <w:b/>
          <w:sz w:val="24"/>
          <w:szCs w:val="24"/>
          <w:lang w:val="en"/>
        </w:rPr>
        <w:t>rela</w:t>
      </w:r>
      <w:r w:rsidR="006F32C8">
        <w:rPr>
          <w:rFonts w:ascii="Times New Roman" w:eastAsia="Times New Roman" w:hAnsi="Times New Roman"/>
          <w:b/>
          <w:sz w:val="24"/>
          <w:szCs w:val="24"/>
          <w:lang w:val="en"/>
        </w:rPr>
        <w:t>tions</w:t>
      </w:r>
      <w:r w:rsidRPr="00C10510">
        <w:rPr>
          <w:rFonts w:ascii="Times New Roman" w:eastAsia="Times New Roman" w:hAnsi="Times New Roman"/>
          <w:b/>
          <w:sz w:val="24"/>
          <w:szCs w:val="24"/>
          <w:lang w:val="en"/>
        </w:rPr>
        <w:t>:</w:t>
      </w:r>
      <w:r w:rsidRPr="00C10510">
        <w:rPr>
          <w:rFonts w:ascii="Times New Roman" w:eastAsia="Times New Roman" w:hAnsi="Times New Roman"/>
          <w:sz w:val="24"/>
          <w:szCs w:val="24"/>
          <w:lang w:val="en"/>
        </w:rPr>
        <w:t xml:space="preserve"> Moscow State University (Russia), Russian State Humanitarian University; State University of the Russian Federation, Istanbul University</w:t>
      </w:r>
      <w:r w:rsidR="006F32C8">
        <w:rPr>
          <w:rFonts w:ascii="Times New Roman" w:eastAsia="Times New Roman" w:hAnsi="Times New Roman"/>
          <w:sz w:val="24"/>
          <w:szCs w:val="24"/>
          <w:lang w:val="en"/>
        </w:rPr>
        <w:t xml:space="preserve"> </w:t>
      </w:r>
      <w:r w:rsidR="006F32C8">
        <w:rPr>
          <w:rFonts w:ascii="Times New Roman" w:eastAsia="Times New Roman" w:hAnsi="Times New Roman"/>
          <w:sz w:val="24"/>
          <w:szCs w:val="24"/>
          <w:lang w:val="kk-KZ"/>
        </w:rPr>
        <w:t>(</w:t>
      </w:r>
      <w:r w:rsidR="006F32C8">
        <w:rPr>
          <w:rFonts w:ascii="Times New Roman" w:eastAsia="Times New Roman" w:hAnsi="Times New Roman"/>
          <w:sz w:val="24"/>
          <w:szCs w:val="24"/>
          <w:lang w:val="en-US"/>
        </w:rPr>
        <w:t>Turkey</w:t>
      </w:r>
      <w:r w:rsidR="006F32C8">
        <w:rPr>
          <w:rFonts w:ascii="Times New Roman" w:eastAsia="Times New Roman" w:hAnsi="Times New Roman"/>
          <w:sz w:val="24"/>
          <w:szCs w:val="24"/>
          <w:lang w:val="kk-KZ"/>
        </w:rPr>
        <w:t>)</w:t>
      </w:r>
      <w:r w:rsidRPr="00C10510">
        <w:rPr>
          <w:rFonts w:ascii="Times New Roman" w:eastAsia="Times New Roman" w:hAnsi="Times New Roman"/>
          <w:sz w:val="24"/>
          <w:szCs w:val="24"/>
          <w:lang w:val="en"/>
        </w:rPr>
        <w:t xml:space="preserve">, </w:t>
      </w:r>
      <w:proofErr w:type="spellStart"/>
      <w:r w:rsidRPr="00C10510">
        <w:rPr>
          <w:rFonts w:ascii="Times New Roman" w:eastAsia="Times New Roman" w:hAnsi="Times New Roman"/>
          <w:sz w:val="24"/>
          <w:szCs w:val="24"/>
          <w:lang w:val="en"/>
        </w:rPr>
        <w:t>Gazi</w:t>
      </w:r>
      <w:proofErr w:type="spellEnd"/>
      <w:r w:rsidRPr="00C10510">
        <w:rPr>
          <w:rFonts w:ascii="Times New Roman" w:eastAsia="Times New Roman" w:hAnsi="Times New Roman"/>
          <w:sz w:val="24"/>
          <w:szCs w:val="24"/>
          <w:lang w:val="en"/>
        </w:rPr>
        <w:t xml:space="preserve"> University</w:t>
      </w:r>
      <w:r w:rsidR="006F32C8">
        <w:rPr>
          <w:rFonts w:ascii="Times New Roman" w:eastAsia="Times New Roman" w:hAnsi="Times New Roman"/>
          <w:sz w:val="24"/>
          <w:szCs w:val="24"/>
          <w:lang w:val="kk-KZ"/>
        </w:rPr>
        <w:t>(</w:t>
      </w:r>
      <w:r w:rsidR="006F32C8">
        <w:rPr>
          <w:rFonts w:ascii="Times New Roman" w:eastAsia="Times New Roman" w:hAnsi="Times New Roman"/>
          <w:sz w:val="24"/>
          <w:szCs w:val="24"/>
          <w:lang w:val="en-US"/>
        </w:rPr>
        <w:t>Turkey</w:t>
      </w:r>
      <w:r w:rsidR="006F32C8">
        <w:rPr>
          <w:rFonts w:ascii="Times New Roman" w:eastAsia="Times New Roman" w:hAnsi="Times New Roman"/>
          <w:sz w:val="24"/>
          <w:szCs w:val="24"/>
          <w:lang w:val="kk-KZ"/>
        </w:rPr>
        <w:t>)</w:t>
      </w:r>
      <w:r w:rsidR="006F32C8" w:rsidRPr="00C10510">
        <w:rPr>
          <w:rFonts w:ascii="Times New Roman" w:eastAsia="Times New Roman" w:hAnsi="Times New Roman"/>
          <w:sz w:val="24"/>
          <w:szCs w:val="24"/>
          <w:lang w:val="en"/>
        </w:rPr>
        <w:t>,</w:t>
      </w:r>
      <w:r w:rsidRPr="00C10510">
        <w:rPr>
          <w:rFonts w:ascii="Times New Roman" w:eastAsia="Times New Roman" w:hAnsi="Times New Roman"/>
          <w:sz w:val="24"/>
          <w:szCs w:val="24"/>
          <w:lang w:val="en"/>
        </w:rPr>
        <w:t xml:space="preserve"> Adam Mickiewicz University in Poznan (Poland), Bielefeld University (Germany), George August University of </w:t>
      </w:r>
      <w:r w:rsidR="006F32C8" w:rsidRPr="00C10510">
        <w:rPr>
          <w:rFonts w:ascii="Times New Roman" w:eastAsia="Times New Roman" w:hAnsi="Times New Roman"/>
          <w:sz w:val="24"/>
          <w:szCs w:val="24"/>
          <w:lang w:val="en"/>
        </w:rPr>
        <w:t>Gottingen</w:t>
      </w:r>
      <w:r w:rsidRPr="00C10510">
        <w:rPr>
          <w:rFonts w:ascii="Times New Roman" w:eastAsia="Times New Roman" w:hAnsi="Times New Roman"/>
          <w:sz w:val="24"/>
          <w:szCs w:val="24"/>
          <w:lang w:val="en"/>
        </w:rPr>
        <w:t xml:space="preserve"> (Germany), University of Wisconsin-Madison</w:t>
      </w:r>
      <w:r w:rsidR="006F32C8">
        <w:rPr>
          <w:rFonts w:ascii="Times New Roman" w:eastAsia="Times New Roman" w:hAnsi="Times New Roman"/>
          <w:sz w:val="24"/>
          <w:szCs w:val="24"/>
          <w:lang w:val="kk-KZ"/>
        </w:rPr>
        <w:t>(</w:t>
      </w:r>
      <w:r w:rsidR="006F32C8">
        <w:rPr>
          <w:rFonts w:ascii="Times New Roman" w:eastAsia="Times New Roman" w:hAnsi="Times New Roman"/>
          <w:sz w:val="24"/>
          <w:szCs w:val="24"/>
          <w:lang w:val="en-US"/>
        </w:rPr>
        <w:t>USA</w:t>
      </w:r>
      <w:r w:rsidR="006F32C8">
        <w:rPr>
          <w:rFonts w:ascii="Times New Roman" w:eastAsia="Times New Roman" w:hAnsi="Times New Roman"/>
          <w:sz w:val="24"/>
          <w:szCs w:val="24"/>
          <w:lang w:val="kk-KZ"/>
        </w:rPr>
        <w:t>)</w:t>
      </w:r>
      <w:r w:rsidRPr="00C10510">
        <w:rPr>
          <w:rFonts w:ascii="Times New Roman" w:eastAsia="Times New Roman" w:hAnsi="Times New Roman"/>
          <w:sz w:val="24"/>
          <w:szCs w:val="24"/>
          <w:lang w:val="en"/>
        </w:rPr>
        <w:t>, University of Rome, Sapienza University of Rome.</w:t>
      </w:r>
    </w:p>
    <w:p w:rsidR="006F32C8" w:rsidRPr="00C10510" w:rsidRDefault="000F5701" w:rsidP="002520E4">
      <w:pPr>
        <w:pStyle w:val="HTML"/>
        <w:shd w:val="clear" w:color="auto" w:fill="FFFFFF"/>
        <w:jc w:val="both"/>
        <w:rPr>
          <w:rFonts w:ascii="Times New Roman" w:hAnsi="Times New Roman"/>
          <w:sz w:val="24"/>
          <w:szCs w:val="24"/>
          <w:lang w:val="en-US"/>
        </w:rPr>
      </w:pPr>
      <w:r w:rsidRPr="00C10510">
        <w:rPr>
          <w:rFonts w:ascii="Times New Roman" w:hAnsi="Times New Roman"/>
          <w:b/>
          <w:sz w:val="24"/>
          <w:szCs w:val="24"/>
          <w:lang w:val="en"/>
        </w:rPr>
        <w:t>Place of practice and possible employment:</w:t>
      </w:r>
      <w:r w:rsidRPr="00C10510">
        <w:rPr>
          <w:rFonts w:ascii="Times New Roman" w:hAnsi="Times New Roman"/>
          <w:sz w:val="24"/>
          <w:szCs w:val="24"/>
          <w:lang w:val="en"/>
        </w:rPr>
        <w:t xml:space="preserve"> city and district</w:t>
      </w:r>
      <w:r w:rsidR="002520E4">
        <w:rPr>
          <w:rFonts w:ascii="Times New Roman" w:hAnsi="Times New Roman"/>
          <w:sz w:val="24"/>
          <w:szCs w:val="24"/>
          <w:lang w:val="kk-KZ"/>
        </w:rPr>
        <w:t xml:space="preserve"> </w:t>
      </w:r>
      <w:r w:rsidR="002520E4" w:rsidRPr="002520E4">
        <w:rPr>
          <w:rFonts w:ascii="Times New Roman" w:hAnsi="Times New Roman" w:cs="Times New Roman"/>
          <w:sz w:val="24"/>
          <w:szCs w:val="24"/>
          <w:lang w:val="en"/>
        </w:rPr>
        <w:t>administration</w:t>
      </w:r>
      <w:r w:rsidRPr="00C10510">
        <w:rPr>
          <w:rFonts w:ascii="Times New Roman" w:hAnsi="Times New Roman"/>
          <w:sz w:val="24"/>
          <w:szCs w:val="24"/>
          <w:lang w:val="en"/>
        </w:rPr>
        <w:t>, public funds, research centers, NIS, lyceums, gymnasiums, Archives of the President of the Republic of Kazakhstan, Central State Archive, Central State Museum of the Republic of Kazakhstan, Kazakhstan Institute for Strategic Studies under the President of the Republic of Kazakhstan.</w:t>
      </w:r>
      <w:r w:rsidR="006F32C8" w:rsidRPr="006F32C8">
        <w:rPr>
          <w:rFonts w:ascii="Times New Roman" w:hAnsi="Times New Roman"/>
          <w:sz w:val="24"/>
          <w:szCs w:val="24"/>
          <w:lang w:val="en-US"/>
        </w:rPr>
        <w:t xml:space="preserve"> </w:t>
      </w:r>
      <w:r w:rsidR="006F32C8">
        <w:rPr>
          <w:rFonts w:ascii="Times New Roman" w:hAnsi="Times New Roman"/>
          <w:sz w:val="24"/>
          <w:szCs w:val="24"/>
          <w:lang w:val="en-US"/>
        </w:rPr>
        <w:t>G</w:t>
      </w:r>
      <w:proofErr w:type="spellStart"/>
      <w:r w:rsidR="002520E4" w:rsidRPr="00C10510">
        <w:rPr>
          <w:rFonts w:ascii="Times New Roman" w:hAnsi="Times New Roman"/>
          <w:sz w:val="24"/>
          <w:szCs w:val="24"/>
          <w:lang w:val="en"/>
        </w:rPr>
        <w:t>raduates</w:t>
      </w:r>
      <w:proofErr w:type="spellEnd"/>
      <w:r w:rsidR="006F32C8" w:rsidRPr="00C10510">
        <w:rPr>
          <w:rFonts w:ascii="Times New Roman" w:hAnsi="Times New Roman"/>
          <w:sz w:val="24"/>
          <w:szCs w:val="24"/>
          <w:lang w:val="en"/>
        </w:rPr>
        <w:t xml:space="preserve"> of the educational program are employed in research </w:t>
      </w:r>
      <w:r w:rsidR="008F45FD">
        <w:rPr>
          <w:rFonts w:ascii="Times New Roman" w:hAnsi="Times New Roman"/>
          <w:sz w:val="24"/>
          <w:szCs w:val="24"/>
          <w:lang w:val="en"/>
        </w:rPr>
        <w:t>institutions, government bodies</w:t>
      </w:r>
      <w:r w:rsidR="006F32C8" w:rsidRPr="00C10510">
        <w:rPr>
          <w:rFonts w:ascii="Times New Roman" w:hAnsi="Times New Roman"/>
          <w:sz w:val="24"/>
          <w:szCs w:val="24"/>
          <w:lang w:val="en"/>
        </w:rPr>
        <w:t>, secondary and special educational institutions (lyceums and gymnasiums, colleges), organizations and cultural institutions (museums, libraries), archival Institutions and publishing houses, public organizations and foundations.</w:t>
      </w:r>
    </w:p>
    <w:sectPr w:rsidR="006F32C8" w:rsidRPr="00C10510" w:rsidSect="003946F6">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330A7"/>
    <w:multiLevelType w:val="hybridMultilevel"/>
    <w:tmpl w:val="EA52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F45523"/>
    <w:multiLevelType w:val="hybridMultilevel"/>
    <w:tmpl w:val="B8A067C6"/>
    <w:lvl w:ilvl="0" w:tplc="55E0E9DA">
      <w:start w:val="1"/>
      <w:numFmt w:val="bullet"/>
      <w:lvlText w:val=""/>
      <w:lvlJc w:val="left"/>
      <w:pPr>
        <w:ind w:left="720" w:hanging="360"/>
      </w:pPr>
      <w:rPr>
        <w:rFonts w:ascii="Symbol" w:hAnsi="Symbol" w:hint="default"/>
        <w:sz w:val="16"/>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60561"/>
    <w:rsid w:val="00041D1B"/>
    <w:rsid w:val="00060561"/>
    <w:rsid w:val="000C6210"/>
    <w:rsid w:val="000F5701"/>
    <w:rsid w:val="002520E4"/>
    <w:rsid w:val="00253C0B"/>
    <w:rsid w:val="00364EE3"/>
    <w:rsid w:val="003946F6"/>
    <w:rsid w:val="004B4D6A"/>
    <w:rsid w:val="00537B62"/>
    <w:rsid w:val="005840A1"/>
    <w:rsid w:val="006F32C8"/>
    <w:rsid w:val="008F45FD"/>
    <w:rsid w:val="00900244"/>
    <w:rsid w:val="009C12C9"/>
    <w:rsid w:val="009E4C67"/>
    <w:rsid w:val="00AA37C0"/>
    <w:rsid w:val="00B3289E"/>
    <w:rsid w:val="00B94E37"/>
    <w:rsid w:val="00C10510"/>
    <w:rsid w:val="00D21DDA"/>
    <w:rsid w:val="00ED340F"/>
    <w:rsid w:val="00F703A2"/>
    <w:rsid w:val="00F70D0D"/>
    <w:rsid w:val="00F86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C6210"/>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60561"/>
    <w:pPr>
      <w:spacing w:after="0" w:line="240" w:lineRule="auto"/>
    </w:pPr>
    <w:rPr>
      <w:rFonts w:ascii="Kz Times New Roman" w:eastAsia="Times New Roman" w:hAnsi="Kz Times New Roman" w:cs="Times New Roman"/>
      <w:sz w:val="28"/>
      <w:szCs w:val="20"/>
      <w:lang w:val="ru-MO"/>
    </w:rPr>
  </w:style>
  <w:style w:type="character" w:customStyle="1" w:styleId="a4">
    <w:name w:val="Основной текст Знак"/>
    <w:basedOn w:val="a0"/>
    <w:link w:val="a3"/>
    <w:semiHidden/>
    <w:rsid w:val="00060561"/>
    <w:rPr>
      <w:rFonts w:ascii="Kz Times New Roman" w:eastAsia="Times New Roman" w:hAnsi="Kz Times New Roman" w:cs="Times New Roman"/>
      <w:sz w:val="28"/>
      <w:szCs w:val="20"/>
      <w:lang w:val="ru-MO"/>
    </w:rPr>
  </w:style>
  <w:style w:type="character" w:customStyle="1" w:styleId="FontStyle125">
    <w:name w:val="Font Style125"/>
    <w:basedOn w:val="a0"/>
    <w:rsid w:val="00060561"/>
    <w:rPr>
      <w:rFonts w:ascii="Times New Roman" w:hAnsi="Times New Roman" w:cs="Times New Roman" w:hint="default"/>
      <w:sz w:val="26"/>
      <w:szCs w:val="26"/>
    </w:rPr>
  </w:style>
  <w:style w:type="character" w:styleId="a5">
    <w:name w:val="Hyperlink"/>
    <w:basedOn w:val="a0"/>
    <w:uiPriority w:val="99"/>
    <w:semiHidden/>
    <w:unhideWhenUsed/>
    <w:rsid w:val="000F5701"/>
    <w:rPr>
      <w:color w:val="0000FF"/>
      <w:u w:val="single"/>
    </w:rPr>
  </w:style>
  <w:style w:type="character" w:customStyle="1" w:styleId="a6">
    <w:name w:val="Обычный (веб) Знак"/>
    <w:basedOn w:val="a0"/>
    <w:link w:val="a7"/>
    <w:uiPriority w:val="99"/>
    <w:locked/>
    <w:rsid w:val="000F5701"/>
    <w:rPr>
      <w:rFonts w:ascii="Times New Roman" w:eastAsia="Times New Roman" w:hAnsi="Times New Roman" w:cs="Times New Roman"/>
      <w:sz w:val="24"/>
      <w:szCs w:val="24"/>
    </w:rPr>
  </w:style>
  <w:style w:type="paragraph" w:styleId="a7">
    <w:name w:val="Normal (Web)"/>
    <w:basedOn w:val="a"/>
    <w:link w:val="a6"/>
    <w:uiPriority w:val="99"/>
    <w:unhideWhenUsed/>
    <w:rsid w:val="000F57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F5701"/>
  </w:style>
  <w:style w:type="character" w:customStyle="1" w:styleId="hps">
    <w:name w:val="hps"/>
    <w:basedOn w:val="a0"/>
    <w:rsid w:val="000F5701"/>
  </w:style>
  <w:style w:type="character" w:customStyle="1" w:styleId="shorttext">
    <w:name w:val="short_text"/>
    <w:basedOn w:val="a0"/>
    <w:rsid w:val="000F5701"/>
  </w:style>
  <w:style w:type="character" w:customStyle="1" w:styleId="alt-edited">
    <w:name w:val="alt-edited"/>
    <w:basedOn w:val="a0"/>
    <w:rsid w:val="000F5701"/>
  </w:style>
  <w:style w:type="character" w:styleId="a8">
    <w:name w:val="Emphasis"/>
    <w:basedOn w:val="a0"/>
    <w:qFormat/>
    <w:rsid w:val="000F5701"/>
    <w:rPr>
      <w:i/>
      <w:iCs/>
    </w:rPr>
  </w:style>
  <w:style w:type="character" w:customStyle="1" w:styleId="10">
    <w:name w:val="Заголовок 1 Знак"/>
    <w:basedOn w:val="a0"/>
    <w:link w:val="1"/>
    <w:uiPriority w:val="9"/>
    <w:rsid w:val="000C6210"/>
    <w:rPr>
      <w:rFonts w:ascii="Arial" w:eastAsia="Times New Roman" w:hAnsi="Arial" w:cs="Arial"/>
      <w:b/>
      <w:bCs/>
      <w:kern w:val="32"/>
      <w:sz w:val="32"/>
      <w:szCs w:val="32"/>
    </w:rPr>
  </w:style>
  <w:style w:type="paragraph" w:styleId="a9">
    <w:name w:val="List Paragraph"/>
    <w:aliases w:val="ПАРАГРАФ"/>
    <w:basedOn w:val="a"/>
    <w:link w:val="aa"/>
    <w:uiPriority w:val="34"/>
    <w:qFormat/>
    <w:rsid w:val="000C6210"/>
    <w:pPr>
      <w:ind w:left="720"/>
      <w:contextualSpacing/>
    </w:pPr>
  </w:style>
  <w:style w:type="character" w:customStyle="1" w:styleId="aa">
    <w:name w:val="Абзац списка Знак"/>
    <w:aliases w:val="ПАРАГРАФ Знак"/>
    <w:link w:val="a9"/>
    <w:uiPriority w:val="34"/>
    <w:locked/>
    <w:rsid w:val="000C6210"/>
  </w:style>
  <w:style w:type="paragraph" w:styleId="HTML">
    <w:name w:val="HTML Preformatted"/>
    <w:basedOn w:val="a"/>
    <w:link w:val="HTML0"/>
    <w:uiPriority w:val="99"/>
    <w:unhideWhenUsed/>
    <w:rsid w:val="00252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520E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63975">
      <w:bodyDiv w:val="1"/>
      <w:marLeft w:val="0"/>
      <w:marRight w:val="0"/>
      <w:marTop w:val="0"/>
      <w:marBottom w:val="0"/>
      <w:divBdr>
        <w:top w:val="none" w:sz="0" w:space="0" w:color="auto"/>
        <w:left w:val="none" w:sz="0" w:space="0" w:color="auto"/>
        <w:bottom w:val="none" w:sz="0" w:space="0" w:color="auto"/>
        <w:right w:val="none" w:sz="0" w:space="0" w:color="auto"/>
      </w:divBdr>
    </w:div>
    <w:div w:id="616836898">
      <w:bodyDiv w:val="1"/>
      <w:marLeft w:val="0"/>
      <w:marRight w:val="0"/>
      <w:marTop w:val="0"/>
      <w:marBottom w:val="0"/>
      <w:divBdr>
        <w:top w:val="none" w:sz="0" w:space="0" w:color="auto"/>
        <w:left w:val="none" w:sz="0" w:space="0" w:color="auto"/>
        <w:bottom w:val="none" w:sz="0" w:space="0" w:color="auto"/>
        <w:right w:val="none" w:sz="0" w:space="0" w:color="auto"/>
      </w:divBdr>
    </w:div>
    <w:div w:id="193832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kz/url?sa=t&amp;rct=j&amp;q=&amp;esrc=s&amp;source=web&amp;cd=2&amp;cad=rja&amp;uact=8&amp;ved=0ahUKEwie7L2m2_3SAhXhJJoKHeZbDdwQFggeMAE&amp;url=https%3A%2F%2Fwww.ucheba.ru%2Fuz%2F95491&amp;usg=AFQjCNE09USqpcdYdlTPOGYdtwF_pO2Tog&amp;sig2=olS-hfBX_Sjt0_xZ6FTksg&amp;bvm=bv.151325232,d.bGs" TargetMode="External"/><Relationship Id="rId3" Type="http://schemas.openxmlformats.org/officeDocument/2006/relationships/styles" Target="styles.xml"/><Relationship Id="rId7" Type="http://schemas.openxmlformats.org/officeDocument/2006/relationships/hyperlink" Target="https://www.google.kz/url?sa=t&amp;rct=j&amp;q=&amp;esrc=s&amp;source=web&amp;cd=1&amp;cad=rja&amp;uact=8&amp;sqi=2&amp;ved=0ahUKEwjryfmo2P3SAhVJD5oKHWcyD94QFggYMAA&amp;url=https%3A%2F%2Fwww.rsuh.ru%2F&amp;usg=AFQjCNH5uiXkJjIg-vNgsdEalaJW0ff0Og&amp;sig2=6Sy2YLAY8XrzqfnSExueeQ&amp;bvm=bv.151325232,d.b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8E373-2984-4EC9-BEEB-5B0C9DC35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1634</Words>
  <Characters>9320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2017-10-28T03:43:00Z</dcterms:created>
  <dcterms:modified xsi:type="dcterms:W3CDTF">2017-10-29T18:24:00Z</dcterms:modified>
</cp:coreProperties>
</file>